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新疆维吾尔自治区有色地质勘查局</w:t>
      </w:r>
    </w:p>
    <w:p>
      <w:pPr>
        <w:jc w:val="center"/>
        <w:rPr>
          <w:rFonts w:ascii="方正小标宋_GBK" w:hAnsi="宋体" w:eastAsia="方正小标宋_GBK"/>
          <w:sz w:val="44"/>
          <w:szCs w:val="44"/>
        </w:rPr>
      </w:pPr>
      <w:r>
        <w:rPr>
          <w:rFonts w:hint="eastAsia" w:ascii="方正小标宋_GBK" w:hAnsi="宋体" w:eastAsia="方正小标宋_GBK"/>
          <w:sz w:val="44"/>
          <w:szCs w:val="44"/>
        </w:rPr>
        <w:t xml:space="preserve"> 2023年度部门决算公开说明</w:t>
      </w:r>
    </w:p>
    <w:p>
      <w:pPr>
        <w:rPr>
          <w:rFonts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pPr/>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pStyle w:val="15"/>
        <w:numPr>
          <w:ilvl w:val="0"/>
          <w:numId w:val="1"/>
        </w:numPr>
        <w:ind w:firstLineChars="0"/>
        <w:jc w:val="center"/>
        <w:outlineLvl w:val="0"/>
        <w:rPr>
          <w:rFonts w:ascii="黑体" w:hAnsi="黑体" w:eastAsia="黑体"/>
          <w:sz w:val="32"/>
          <w:szCs w:val="32"/>
        </w:rPr>
      </w:pPr>
      <w:bookmarkStart w:id="0" w:name="_Toc24028"/>
      <w:bookmarkStart w:id="1" w:name="_Toc32314"/>
      <w:r>
        <w:rPr>
          <w:rFonts w:hint="eastAsia" w:ascii="黑体" w:hAnsi="黑体" w:eastAsia="黑体"/>
          <w:sz w:val="32"/>
          <w:szCs w:val="32"/>
        </w:rPr>
        <w:t>第一部分 部门概况</w:t>
      </w:r>
      <w:bookmarkEnd w:id="0"/>
      <w:bookmarkEnd w:id="1"/>
    </w:p>
    <w:p>
      <w:pPr>
        <w:pStyle w:val="15"/>
        <w:numPr>
          <w:ilvl w:val="0"/>
          <w:numId w:val="2"/>
        </w:numPr>
        <w:ind w:firstLineChars="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主要职能</w:t>
      </w:r>
      <w:bookmarkEnd w:id="2"/>
      <w:bookmarkEnd w:id="3"/>
    </w:p>
    <w:p>
      <w:pPr>
        <w:ind w:firstLine="640" w:firstLineChars="200"/>
        <w:outlineLvl w:val="1"/>
        <w:rPr>
          <w:rFonts w:ascii="仿宋_GB2312" w:eastAsia="仿宋_GB2312"/>
          <w:sz w:val="32"/>
          <w:szCs w:val="32"/>
        </w:rPr>
      </w:pPr>
      <w:bookmarkStart w:id="4" w:name="_Toc31238"/>
      <w:bookmarkStart w:id="5" w:name="_Toc2151"/>
      <w:r>
        <w:rPr>
          <w:rFonts w:ascii="仿宋_GB2312" w:eastAsia="仿宋_GB2312"/>
          <w:sz w:val="32"/>
          <w:szCs w:val="32"/>
        </w:rPr>
        <w:t>新疆维吾尔自治区有色地质勘查局成立于</w:t>
      </w:r>
      <w:r>
        <w:rPr>
          <w:rFonts w:eastAsia="仿宋_GB2312"/>
          <w:sz w:val="32"/>
          <w:szCs w:val="32"/>
        </w:rPr>
        <w:t>1952</w:t>
      </w:r>
      <w:r>
        <w:rPr>
          <w:rFonts w:ascii="仿宋_GB2312" w:eastAsia="仿宋_GB2312"/>
          <w:sz w:val="32"/>
          <w:szCs w:val="32"/>
        </w:rPr>
        <w:t>年，是一个以地质勘查为主导产业，开展与有色地质矿产勘查相关的科学研究和技术攻关工作为主要业务的单位。</w:t>
      </w:r>
      <w:r>
        <w:rPr>
          <w:rFonts w:ascii="仿宋_GB2312" w:eastAsia="仿宋_GB2312"/>
          <w:sz w:val="32"/>
          <w:szCs w:val="32"/>
        </w:rPr>
        <w:br w:type="textWrapping"/>
      </w:r>
      <w:r>
        <w:rPr>
          <w:rFonts w:ascii="仿宋_GB2312" w:eastAsia="仿宋_GB2312"/>
          <w:sz w:val="32"/>
          <w:szCs w:val="32"/>
        </w:rPr>
        <w:t>　　新疆维吾尔自治区有色地质勘查局主要承担的工作和任务：贯彻执行党和国家有关有色地质矿产勘查的方针、政策，承担分布于全疆各地取得自治区资源补偿费项目，国内各类地质勘查项目的实施及矿业开发、工程勘察施工、科技项目的研制开发工作。开展与有色地质矿产勘查、矿业开发相关的科学研究和技术攻关工作，参与自治区有色地矿工作的规划、计划的编制及实施，承担有色金属矿山二轮地质找矿项目，为自治区有色资源型产业提供前期资料勘查准备，提高队伍素质和职工物质、文化生活水平，保持队伍稳定。承担自治区人民政府及有色集团公司委托办理的其他事项</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二、机构设置及人员情况</w:t>
      </w:r>
      <w:r>
        <w:rPr>
          <w:rFonts w:hint="eastAsia" w:ascii="仿宋_GB2312" w:eastAsia="仿宋_GB2312"/>
          <w:sz w:val="32"/>
          <w:szCs w:val="32"/>
        </w:rPr>
        <w:t xml:space="preserve">       </w:t>
      </w:r>
      <w:r>
        <w:rPr>
          <w:rFonts w:hint="eastAsia" w:ascii="黑体" w:hAnsi="黑体" w:eastAsia="黑体" w:cs="宋体"/>
          <w:bCs/>
          <w:kern w:val="0"/>
          <w:sz w:val="32"/>
          <w:szCs w:val="32"/>
        </w:rPr>
        <w:t xml:space="preserve">                              </w:t>
      </w:r>
      <w:bookmarkEnd w:id="4"/>
      <w:bookmarkEnd w:id="5"/>
    </w:p>
    <w:p>
      <w:pPr>
        <w:ind w:firstLine="640" w:firstLineChars="200"/>
        <w:outlineLvl w:val="1"/>
        <w:rPr>
          <w:rFonts w:ascii="仿宋_GB2312" w:hAnsi="仿宋_GB2312" w:eastAsia="仿宋_GB2312" w:cs="仿宋_GB2312"/>
          <w:b/>
          <w:sz w:val="32"/>
          <w:szCs w:val="32"/>
        </w:rPr>
      </w:pPr>
      <w:r>
        <w:rPr>
          <w:rFonts w:hint="eastAsia" w:ascii="仿宋_GB2312" w:eastAsia="仿宋_GB2312"/>
          <w:sz w:val="32"/>
          <w:szCs w:val="32"/>
        </w:rPr>
        <w:t>新疆维吾尔自治区有色地质勘查局</w:t>
      </w:r>
      <w:r>
        <w:rPr>
          <w:rFonts w:eastAsia="仿宋_GB2312"/>
          <w:sz w:val="32"/>
          <w:szCs w:val="32"/>
        </w:rPr>
        <w:t>2023</w:t>
      </w:r>
      <w:r>
        <w:rPr>
          <w:rFonts w:hint="eastAsia" w:ascii="仿宋_GB2312" w:eastAsia="仿宋_GB2312"/>
          <w:sz w:val="32"/>
          <w:szCs w:val="32"/>
        </w:rPr>
        <w:t>年度，实有人数</w:t>
      </w:r>
      <w:r>
        <w:rPr>
          <w:rFonts w:eastAsia="仿宋_GB2312"/>
          <w:sz w:val="32"/>
          <w:szCs w:val="32"/>
          <w:lang w:val="zh-CN"/>
        </w:rPr>
        <w:t>2186</w:t>
      </w:r>
      <w:r>
        <w:rPr>
          <w:rFonts w:hint="eastAsia" w:ascii="仿宋_GB2312" w:eastAsia="仿宋_GB2312"/>
          <w:sz w:val="32"/>
          <w:szCs w:val="32"/>
        </w:rPr>
        <w:t>人，其中：在职人员</w:t>
      </w:r>
      <w:r>
        <w:rPr>
          <w:rFonts w:eastAsia="仿宋_GB2312"/>
          <w:sz w:val="32"/>
          <w:szCs w:val="32"/>
          <w:lang w:val="zh-CN"/>
        </w:rPr>
        <w:t>655</w:t>
      </w:r>
      <w:r>
        <w:rPr>
          <w:rFonts w:hint="eastAsia" w:ascii="仿宋_GB2312" w:eastAsia="仿宋_GB2312"/>
          <w:sz w:val="32"/>
          <w:szCs w:val="32"/>
        </w:rPr>
        <w:t>人，离休人员</w:t>
      </w:r>
      <w:r>
        <w:rPr>
          <w:rFonts w:eastAsia="仿宋_GB2312"/>
          <w:sz w:val="32"/>
          <w:szCs w:val="32"/>
          <w:lang w:val="zh-CN"/>
        </w:rPr>
        <w:t>4</w:t>
      </w:r>
      <w:r>
        <w:rPr>
          <w:rFonts w:hint="eastAsia" w:ascii="仿宋_GB2312" w:eastAsia="仿宋_GB2312"/>
          <w:sz w:val="32"/>
          <w:szCs w:val="32"/>
        </w:rPr>
        <w:t>人，退休人员</w:t>
      </w:r>
      <w:r>
        <w:rPr>
          <w:rFonts w:eastAsia="仿宋_GB2312"/>
          <w:sz w:val="32"/>
          <w:szCs w:val="32"/>
          <w:lang w:val="zh-CN"/>
        </w:rPr>
        <w:t>1527</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从部门决算单位构成看，新疆维吾尔自治区有色地质勘查局部门决算包括：新疆维吾尔自治区有色地质勘查局部门本级决算及所属单位决算。</w:t>
      </w:r>
    </w:p>
    <w:p>
      <w:pPr>
        <w:ind w:firstLine="640" w:firstLineChars="200"/>
        <w:rPr>
          <w:rFonts w:ascii="仿宋_GB2312" w:hAnsi="宋体" w:eastAsia="仿宋_GB2312" w:cs="宋体"/>
          <w:kern w:val="0"/>
          <w:sz w:val="32"/>
          <w:szCs w:val="32"/>
        </w:rPr>
      </w:pPr>
      <w:bookmarkStart w:id="6" w:name="_Toc3092"/>
      <w:bookmarkStart w:id="7" w:name="_Toc29374"/>
      <w:r>
        <w:rPr>
          <w:rFonts w:hint="eastAsia" w:ascii="仿宋_GB2312" w:eastAsia="仿宋_GB2312"/>
          <w:sz w:val="32"/>
          <w:szCs w:val="32"/>
        </w:rPr>
        <w:t>新疆维吾尔自治区有色地质勘查局</w:t>
      </w:r>
      <w:r>
        <w:rPr>
          <w:rFonts w:hint="eastAsia" w:ascii="仿宋_GB2312" w:hAnsi="宋体" w:eastAsia="仿宋_GB2312" w:cs="宋体"/>
          <w:kern w:val="0"/>
          <w:sz w:val="32"/>
          <w:szCs w:val="32"/>
        </w:rPr>
        <w:t>本级</w:t>
      </w:r>
      <w:r>
        <w:rPr>
          <w:rFonts w:hint="eastAsia" w:ascii="仿宋_GB2312" w:hAnsi="黑体" w:eastAsia="仿宋_GB2312" w:cs="宋体"/>
          <w:bCs/>
          <w:kern w:val="0"/>
          <w:sz w:val="32"/>
          <w:szCs w:val="32"/>
        </w:rPr>
        <w:t>下设</w:t>
      </w:r>
      <w:r>
        <w:rPr>
          <w:rFonts w:eastAsia="仿宋_GB2312"/>
          <w:sz w:val="32"/>
          <w:szCs w:val="32"/>
        </w:rPr>
        <w:t>8</w:t>
      </w:r>
      <w:r>
        <w:rPr>
          <w:rFonts w:hint="eastAsia" w:ascii="仿宋_GB2312" w:hAnsi="黑体" w:eastAsia="仿宋_GB2312" w:cs="宋体"/>
          <w:bCs/>
          <w:kern w:val="0"/>
          <w:sz w:val="32"/>
          <w:szCs w:val="32"/>
        </w:rPr>
        <w:t>个处室，分别是：办公室（党委办公室）、经济管理审计处、财务处、地质科技处、产业发展处、安全生产保卫处、宣传教育处、组织人事处</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纳入新疆维吾尔自治区有色地质勘查局</w:t>
      </w:r>
      <w:r>
        <w:rPr>
          <w:rFonts w:eastAsia="仿宋_GB2312"/>
          <w:sz w:val="32"/>
          <w:szCs w:val="32"/>
        </w:rPr>
        <w:t>2023</w:t>
      </w:r>
      <w:r>
        <w:rPr>
          <w:rFonts w:hint="eastAsia" w:ascii="仿宋_GB2312" w:eastAsia="仿宋_GB2312"/>
          <w:sz w:val="32"/>
          <w:szCs w:val="32"/>
        </w:rPr>
        <w:t>年度部门决算编制范围的单位包括：</w:t>
      </w:r>
    </w:p>
    <w:p>
      <w:pPr>
        <w:pStyle w:val="15"/>
        <w:numPr>
          <w:ilvl w:val="0"/>
          <w:numId w:val="3"/>
        </w:numPr>
        <w:ind w:firstLineChars="0"/>
        <w:rPr>
          <w:rFonts w:ascii="仿宋_GB2312" w:hAnsi="黑体" w:eastAsia="仿宋_GB2312" w:cs="宋体"/>
          <w:bCs/>
          <w:kern w:val="0"/>
          <w:sz w:val="32"/>
          <w:szCs w:val="32"/>
        </w:rPr>
      </w:pPr>
      <w:r>
        <w:rPr>
          <w:rFonts w:ascii="仿宋_GB2312" w:hAnsi="黑体" w:eastAsia="仿宋_GB2312" w:cs="宋体"/>
          <w:bCs/>
          <w:kern w:val="0"/>
          <w:sz w:val="32"/>
          <w:szCs w:val="32"/>
        </w:rPr>
        <w:t>新疆维吾尔自治区有色地质勘查局（机关）</w:t>
      </w:r>
    </w:p>
    <w:p>
      <w:pPr>
        <w:pStyle w:val="15"/>
        <w:numPr>
          <w:ilvl w:val="0"/>
          <w:numId w:val="3"/>
        </w:numPr>
        <w:ind w:firstLineChars="0"/>
        <w:rPr>
          <w:rFonts w:ascii="仿宋_GB2312" w:hAnsi="黑体" w:eastAsia="仿宋_GB2312" w:cs="宋体"/>
          <w:bCs/>
          <w:kern w:val="0"/>
          <w:sz w:val="32"/>
          <w:szCs w:val="32"/>
        </w:rPr>
      </w:pPr>
      <w:r>
        <w:rPr>
          <w:rFonts w:ascii="仿宋_GB2312" w:hAnsi="黑体" w:eastAsia="仿宋_GB2312" w:cs="宋体"/>
          <w:bCs/>
          <w:kern w:val="0"/>
          <w:sz w:val="32"/>
          <w:szCs w:val="32"/>
        </w:rPr>
        <w:t>新疆维吾尔自治区有色地质勘查局七0一队</w:t>
      </w:r>
    </w:p>
    <w:p>
      <w:pPr>
        <w:pStyle w:val="15"/>
        <w:numPr>
          <w:ilvl w:val="0"/>
          <w:numId w:val="3"/>
        </w:numPr>
        <w:ind w:firstLineChars="0"/>
        <w:rPr>
          <w:rFonts w:ascii="仿宋_GB2312" w:hAnsi="黑体" w:eastAsia="仿宋_GB2312" w:cs="宋体"/>
          <w:bCs/>
          <w:kern w:val="0"/>
          <w:sz w:val="32"/>
          <w:szCs w:val="32"/>
        </w:rPr>
      </w:pPr>
      <w:r>
        <w:rPr>
          <w:rFonts w:ascii="仿宋_GB2312" w:hAnsi="黑体" w:eastAsia="仿宋_GB2312" w:cs="宋体"/>
          <w:bCs/>
          <w:kern w:val="0"/>
          <w:sz w:val="32"/>
          <w:szCs w:val="32"/>
        </w:rPr>
        <w:t>新疆维吾尔自治区有色地质勘查局七0三队</w:t>
      </w:r>
    </w:p>
    <w:p>
      <w:pPr>
        <w:pStyle w:val="15"/>
        <w:numPr>
          <w:ilvl w:val="0"/>
          <w:numId w:val="3"/>
        </w:numPr>
        <w:ind w:firstLineChars="0"/>
        <w:rPr>
          <w:rFonts w:ascii="仿宋_GB2312" w:hAnsi="黑体" w:eastAsia="仿宋_GB2312" w:cs="宋体"/>
          <w:bCs/>
          <w:kern w:val="0"/>
          <w:sz w:val="32"/>
          <w:szCs w:val="32"/>
        </w:rPr>
      </w:pPr>
      <w:r>
        <w:rPr>
          <w:rFonts w:ascii="仿宋_GB2312" w:hAnsi="黑体" w:eastAsia="仿宋_GB2312" w:cs="宋体"/>
          <w:bCs/>
          <w:kern w:val="0"/>
          <w:sz w:val="32"/>
          <w:szCs w:val="32"/>
        </w:rPr>
        <w:t>新疆维吾尔自治区有色地质勘查局七0四队</w:t>
      </w:r>
    </w:p>
    <w:p>
      <w:pPr>
        <w:pStyle w:val="15"/>
        <w:numPr>
          <w:ilvl w:val="0"/>
          <w:numId w:val="3"/>
        </w:numPr>
        <w:ind w:firstLineChars="0"/>
        <w:rPr>
          <w:rFonts w:ascii="仿宋_GB2312" w:hAnsi="黑体" w:eastAsia="仿宋_GB2312" w:cs="宋体"/>
          <w:bCs/>
          <w:kern w:val="0"/>
          <w:sz w:val="32"/>
          <w:szCs w:val="32"/>
        </w:rPr>
      </w:pPr>
      <w:r>
        <w:rPr>
          <w:rFonts w:ascii="仿宋_GB2312" w:hAnsi="黑体" w:eastAsia="仿宋_GB2312" w:cs="宋体"/>
          <w:bCs/>
          <w:kern w:val="0"/>
          <w:sz w:val="32"/>
          <w:szCs w:val="32"/>
        </w:rPr>
        <w:t>新疆维吾尔自治区有色地质勘查局七0六队</w:t>
      </w:r>
    </w:p>
    <w:p>
      <w:pPr>
        <w:pStyle w:val="15"/>
        <w:numPr>
          <w:ilvl w:val="0"/>
          <w:numId w:val="3"/>
        </w:numPr>
        <w:ind w:firstLineChars="0"/>
        <w:rPr>
          <w:rFonts w:ascii="仿宋_GB2312" w:hAnsi="黑体" w:eastAsia="仿宋_GB2312" w:cs="宋体"/>
          <w:bCs/>
          <w:kern w:val="0"/>
          <w:sz w:val="32"/>
          <w:szCs w:val="32"/>
        </w:rPr>
      </w:pPr>
      <w:r>
        <w:rPr>
          <w:rFonts w:ascii="仿宋_GB2312" w:hAnsi="黑体" w:eastAsia="仿宋_GB2312" w:cs="宋体"/>
          <w:bCs/>
          <w:kern w:val="0"/>
          <w:sz w:val="32"/>
          <w:szCs w:val="32"/>
        </w:rPr>
        <w:t>新疆维吾尔自治区有色地质勘查局地球物理探矿</w:t>
      </w:r>
      <w:r>
        <w:rPr>
          <w:rFonts w:hint="eastAsia" w:ascii="仿宋_GB2312" w:hAnsi="黑体" w:eastAsia="仿宋_GB2312" w:cs="宋体"/>
          <w:bCs/>
          <w:kern w:val="0"/>
          <w:sz w:val="32"/>
          <w:szCs w:val="32"/>
        </w:rPr>
        <w:t>队</w:t>
      </w:r>
    </w:p>
    <w:p>
      <w:pPr>
        <w:pStyle w:val="15"/>
        <w:numPr>
          <w:ilvl w:val="0"/>
          <w:numId w:val="3"/>
        </w:numPr>
        <w:ind w:firstLineChars="0"/>
        <w:rPr>
          <w:rFonts w:ascii="仿宋_GB2312" w:hAnsi="黑体" w:eastAsia="仿宋_GB2312" w:cs="宋体"/>
          <w:bCs/>
          <w:kern w:val="0"/>
          <w:sz w:val="32"/>
          <w:szCs w:val="32"/>
        </w:rPr>
      </w:pPr>
      <w:r>
        <w:rPr>
          <w:rFonts w:ascii="仿宋_GB2312" w:hAnsi="黑体" w:eastAsia="仿宋_GB2312" w:cs="宋体"/>
          <w:bCs/>
          <w:kern w:val="0"/>
          <w:sz w:val="32"/>
          <w:szCs w:val="32"/>
        </w:rPr>
        <w:t>新疆维吾尔自治区有色地质勘查局机关服务中心</w:t>
      </w:r>
    </w:p>
    <w:p>
      <w:pPr>
        <w:pStyle w:val="15"/>
        <w:numPr>
          <w:ilvl w:val="0"/>
          <w:numId w:val="3"/>
        </w:numPr>
        <w:ind w:firstLineChars="0"/>
        <w:rPr>
          <w:rFonts w:ascii="仿宋_GB2312" w:hAnsi="黑体" w:eastAsia="仿宋_GB2312" w:cs="宋体"/>
          <w:bCs/>
          <w:kern w:val="0"/>
          <w:sz w:val="32"/>
          <w:szCs w:val="32"/>
        </w:rPr>
      </w:pPr>
      <w:r>
        <w:rPr>
          <w:rFonts w:ascii="仿宋_GB2312" w:hAnsi="黑体" w:eastAsia="仿宋_GB2312" w:cs="宋体"/>
          <w:bCs/>
          <w:kern w:val="0"/>
          <w:sz w:val="32"/>
          <w:szCs w:val="32"/>
        </w:rPr>
        <w:t>新疆维吾尔自治区有色地质勘查局地质矿产勘查院</w:t>
      </w:r>
    </w:p>
    <w:p>
      <w:pPr>
        <w:pStyle w:val="15"/>
        <w:numPr>
          <w:ilvl w:val="0"/>
          <w:numId w:val="3"/>
        </w:numPr>
        <w:ind w:firstLineChars="0"/>
        <w:rPr>
          <w:rFonts w:ascii="仿宋_GB2312" w:hAnsi="黑体" w:eastAsia="仿宋_GB2312" w:cs="宋体"/>
          <w:bCs/>
          <w:kern w:val="0"/>
          <w:sz w:val="32"/>
          <w:szCs w:val="32"/>
        </w:rPr>
      </w:pPr>
      <w:r>
        <w:rPr>
          <w:rFonts w:ascii="仿宋_GB2312" w:hAnsi="黑体" w:eastAsia="仿宋_GB2312" w:cs="宋体"/>
          <w:bCs/>
          <w:kern w:val="0"/>
          <w:sz w:val="32"/>
          <w:szCs w:val="32"/>
        </w:rPr>
        <w:t>新疆维吾尔自治区有色地质勘查局测试中心</w:t>
      </w: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eastAsia="仿宋_GB2312"/>
          <w:sz w:val="32"/>
          <w:szCs w:val="32"/>
        </w:rPr>
        <w:t>2023</w:t>
      </w:r>
      <w:r>
        <w:rPr>
          <w:rFonts w:hint="eastAsia" w:ascii="仿宋_GB2312" w:eastAsia="仿宋_GB2312"/>
          <w:sz w:val="32"/>
          <w:szCs w:val="32"/>
        </w:rPr>
        <w:t>年度收入总计</w:t>
      </w:r>
      <w:r>
        <w:rPr>
          <w:rFonts w:eastAsia="仿宋_GB2312"/>
          <w:sz w:val="32"/>
          <w:szCs w:val="32"/>
        </w:rPr>
        <w:t>31,112.04</w:t>
      </w:r>
      <w:r>
        <w:rPr>
          <w:rFonts w:hint="eastAsia" w:ascii="仿宋_GB2312" w:eastAsia="仿宋_GB2312"/>
          <w:sz w:val="32"/>
          <w:szCs w:val="32"/>
        </w:rPr>
        <w:t>万元，其中：本年收入合计</w:t>
      </w:r>
      <w:r>
        <w:rPr>
          <w:rFonts w:eastAsia="仿宋_GB2312"/>
          <w:sz w:val="32"/>
          <w:szCs w:val="32"/>
        </w:rPr>
        <w:t>29,949.52</w:t>
      </w:r>
      <w:r>
        <w:rPr>
          <w:rFonts w:hint="eastAsia" w:ascii="仿宋_GB2312" w:eastAsia="仿宋_GB2312"/>
          <w:sz w:val="32"/>
          <w:szCs w:val="32"/>
        </w:rPr>
        <w:t>万元，使用非财政拨款结余</w:t>
      </w:r>
      <w:r>
        <w:rPr>
          <w:rFonts w:eastAsia="仿宋_GB2312"/>
          <w:sz w:val="32"/>
          <w:szCs w:val="32"/>
        </w:rPr>
        <w:t>2,000.00</w:t>
      </w:r>
      <w:r>
        <w:rPr>
          <w:rFonts w:hint="eastAsia" w:ascii="仿宋_GB2312" w:eastAsia="仿宋_GB2312"/>
          <w:sz w:val="32"/>
          <w:szCs w:val="32"/>
        </w:rPr>
        <w:t>万元，年初结转和结余</w:t>
      </w:r>
      <w:r>
        <w:rPr>
          <w:rFonts w:eastAsia="仿宋_GB2312"/>
          <w:sz w:val="32"/>
          <w:szCs w:val="32"/>
        </w:rPr>
        <w:t>-837.48</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eastAsia="仿宋_GB2312"/>
          <w:sz w:val="32"/>
          <w:szCs w:val="32"/>
        </w:rPr>
        <w:t>2023</w:t>
      </w:r>
      <w:r>
        <w:rPr>
          <w:rFonts w:hint="eastAsia" w:ascii="仿宋_GB2312" w:eastAsia="仿宋_GB2312"/>
          <w:sz w:val="32"/>
          <w:szCs w:val="32"/>
        </w:rPr>
        <w:t>年度支出总计</w:t>
      </w:r>
      <w:r>
        <w:rPr>
          <w:rFonts w:eastAsia="仿宋_GB2312"/>
          <w:sz w:val="32"/>
          <w:szCs w:val="32"/>
        </w:rPr>
        <w:t>31,112.04</w:t>
      </w:r>
      <w:r>
        <w:rPr>
          <w:rFonts w:hint="eastAsia" w:ascii="仿宋_GB2312" w:eastAsia="仿宋_GB2312"/>
          <w:sz w:val="32"/>
          <w:szCs w:val="32"/>
        </w:rPr>
        <w:t>万元，其中：本年支出合计</w:t>
      </w:r>
      <w:r>
        <w:rPr>
          <w:rFonts w:eastAsia="仿宋_GB2312"/>
          <w:sz w:val="32"/>
          <w:szCs w:val="32"/>
        </w:rPr>
        <w:t>30,484.44</w:t>
      </w:r>
      <w:r>
        <w:rPr>
          <w:rFonts w:hint="eastAsia" w:ascii="仿宋_GB2312" w:eastAsia="仿宋_GB2312"/>
          <w:sz w:val="32"/>
          <w:szCs w:val="32"/>
        </w:rPr>
        <w:t>万元，结余分配</w:t>
      </w:r>
      <w:r>
        <w:rPr>
          <w:rFonts w:eastAsia="仿宋_GB2312"/>
          <w:sz w:val="32"/>
          <w:szCs w:val="32"/>
        </w:rPr>
        <w:t>1,151.68</w:t>
      </w:r>
      <w:r>
        <w:rPr>
          <w:rFonts w:hint="eastAsia" w:ascii="仿宋_GB2312" w:eastAsia="仿宋_GB2312"/>
          <w:sz w:val="32"/>
          <w:szCs w:val="32"/>
        </w:rPr>
        <w:t>万元，年末结转和结余</w:t>
      </w:r>
      <w:r>
        <w:rPr>
          <w:rFonts w:eastAsia="仿宋_GB2312"/>
          <w:sz w:val="32"/>
          <w:szCs w:val="32"/>
        </w:rPr>
        <w:t>-524.08</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w:t>
      </w:r>
      <w:r>
        <w:rPr>
          <w:rFonts w:eastAsia="仿宋_GB2312"/>
          <w:sz w:val="32"/>
          <w:szCs w:val="32"/>
          <w:lang w:val="zh-CN"/>
        </w:rPr>
        <w:t>10,572.67</w:t>
      </w:r>
      <w:r>
        <w:rPr>
          <w:rFonts w:hint="eastAsia" w:ascii="仿宋_GB2312" w:eastAsia="仿宋_GB2312"/>
          <w:sz w:val="32"/>
          <w:szCs w:val="32"/>
          <w:lang w:val="zh-CN"/>
        </w:rPr>
        <w:t>万元</w:t>
      </w:r>
      <w:r>
        <w:rPr>
          <w:rFonts w:hint="eastAsia" w:ascii="仿宋_GB2312" w:eastAsia="仿宋_GB2312"/>
          <w:sz w:val="32"/>
          <w:szCs w:val="32"/>
        </w:rPr>
        <w:t>，增长</w:t>
      </w:r>
      <w:r>
        <w:rPr>
          <w:rFonts w:eastAsia="仿宋_GB2312"/>
          <w:sz w:val="32"/>
          <w:szCs w:val="32"/>
        </w:rPr>
        <w:t>51.48%</w:t>
      </w:r>
      <w:r>
        <w:rPr>
          <w:rFonts w:hint="eastAsia" w:ascii="仿宋_GB2312" w:eastAsia="仿宋_GB2312"/>
          <w:sz w:val="32"/>
          <w:szCs w:val="32"/>
        </w:rPr>
        <w:t>，主要原因是：</w:t>
      </w:r>
      <w:r>
        <w:rPr>
          <w:rFonts w:eastAsia="仿宋_GB2312"/>
          <w:sz w:val="32"/>
          <w:szCs w:val="32"/>
        </w:rPr>
        <w:t>2023</w:t>
      </w:r>
      <w:r>
        <w:rPr>
          <w:rFonts w:hint="eastAsia" w:ascii="仿宋_GB2312" w:eastAsia="仿宋_GB2312"/>
          <w:sz w:val="32"/>
          <w:szCs w:val="32"/>
        </w:rPr>
        <w:t>年</w:t>
      </w:r>
      <w:r>
        <w:rPr>
          <w:rFonts w:hint="eastAsia" w:ascii="仿宋_GB2312" w:hAnsi="仿宋" w:eastAsia="仿宋_GB2312"/>
          <w:sz w:val="32"/>
          <w:szCs w:val="32"/>
        </w:rPr>
        <w:t>财政拨款追加</w:t>
      </w:r>
      <w:r>
        <w:rPr>
          <w:rFonts w:eastAsia="仿宋_GB2312"/>
          <w:sz w:val="32"/>
          <w:szCs w:val="32"/>
        </w:rPr>
        <w:t>1</w:t>
      </w:r>
      <w:r>
        <w:rPr>
          <w:rFonts w:hint="eastAsia" w:eastAsia="仿宋_GB2312"/>
          <w:sz w:val="32"/>
          <w:szCs w:val="32"/>
        </w:rPr>
        <w:t>,</w:t>
      </w:r>
      <w:r>
        <w:rPr>
          <w:rFonts w:eastAsia="仿宋_GB2312"/>
          <w:sz w:val="32"/>
          <w:szCs w:val="32"/>
        </w:rPr>
        <w:t>170.07</w:t>
      </w:r>
      <w:r>
        <w:rPr>
          <w:rFonts w:hint="eastAsia" w:ascii="仿宋_GB2312" w:hAnsi="仿宋" w:eastAsia="仿宋_GB2312"/>
          <w:sz w:val="32"/>
          <w:szCs w:val="32"/>
        </w:rPr>
        <w:t>万元，进行风险勘探基金投资</w:t>
      </w:r>
      <w:r>
        <w:rPr>
          <w:rFonts w:eastAsia="仿宋_GB2312"/>
          <w:sz w:val="32"/>
          <w:szCs w:val="32"/>
        </w:rPr>
        <w:t>2</w:t>
      </w:r>
      <w:r>
        <w:rPr>
          <w:rFonts w:hint="eastAsia" w:eastAsia="仿宋_GB2312"/>
          <w:sz w:val="32"/>
          <w:szCs w:val="32"/>
        </w:rPr>
        <w:t>,</w:t>
      </w:r>
      <w:r>
        <w:rPr>
          <w:rFonts w:eastAsia="仿宋_GB2312"/>
          <w:sz w:val="32"/>
          <w:szCs w:val="32"/>
        </w:rPr>
        <w:t>000</w:t>
      </w:r>
      <w:r>
        <w:rPr>
          <w:rFonts w:hint="eastAsia" w:ascii="仿宋_GB2312" w:hAnsi="仿宋" w:eastAsia="仿宋_GB2312"/>
          <w:sz w:val="32"/>
          <w:szCs w:val="32"/>
        </w:rPr>
        <w:t>万元，经营支出增加</w:t>
      </w:r>
      <w:r>
        <w:rPr>
          <w:rFonts w:eastAsia="仿宋_GB2312"/>
          <w:sz w:val="32"/>
          <w:szCs w:val="32"/>
        </w:rPr>
        <w:t>6</w:t>
      </w:r>
      <w:r>
        <w:rPr>
          <w:rFonts w:hint="eastAsia" w:eastAsia="仿宋_GB2312"/>
          <w:sz w:val="32"/>
          <w:szCs w:val="32"/>
        </w:rPr>
        <w:t>,</w:t>
      </w:r>
      <w:r>
        <w:rPr>
          <w:rFonts w:eastAsia="仿宋_GB2312"/>
          <w:sz w:val="32"/>
          <w:szCs w:val="32"/>
        </w:rPr>
        <w:t>775</w:t>
      </w:r>
      <w:r>
        <w:rPr>
          <w:rFonts w:hint="eastAsia" w:ascii="仿宋_GB2312" w:hAnsi="仿宋" w:eastAsia="仿宋_GB2312"/>
          <w:sz w:val="32"/>
          <w:szCs w:val="32"/>
        </w:rPr>
        <w:t>万余元等，导致</w:t>
      </w:r>
      <w:r>
        <w:rPr>
          <w:rFonts w:hint="eastAsia" w:ascii="仿宋_GB2312" w:eastAsia="仿宋_GB2312"/>
          <w:sz w:val="32"/>
          <w:szCs w:val="32"/>
        </w:rPr>
        <w:t>收入支出总体较上年增加。</w:t>
      </w:r>
    </w:p>
    <w:p>
      <w:pPr>
        <w:ind w:firstLine="640" w:firstLineChars="200"/>
        <w:jc w:val="left"/>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w:t>
      </w:r>
      <w:r>
        <w:rPr>
          <w:rFonts w:eastAsia="仿宋_GB2312"/>
          <w:sz w:val="32"/>
          <w:szCs w:val="32"/>
        </w:rPr>
        <w:t>29,949.52</w:t>
      </w:r>
      <w:r>
        <w:rPr>
          <w:rFonts w:hint="eastAsia" w:ascii="仿宋_GB2312" w:eastAsia="仿宋_GB2312"/>
          <w:sz w:val="32"/>
          <w:szCs w:val="32"/>
        </w:rPr>
        <w:t>万元，其中：财政拨款收入</w:t>
      </w:r>
      <w:r>
        <w:rPr>
          <w:rFonts w:eastAsia="仿宋_GB2312"/>
          <w:sz w:val="32"/>
          <w:szCs w:val="32"/>
          <w:lang w:val="zh-CN"/>
        </w:rPr>
        <w:t>12,386.83</w:t>
      </w:r>
      <w:r>
        <w:rPr>
          <w:rFonts w:hint="eastAsia" w:ascii="仿宋_GB2312" w:eastAsia="仿宋_GB2312"/>
          <w:sz w:val="32"/>
          <w:szCs w:val="32"/>
        </w:rPr>
        <w:t>万元，占</w:t>
      </w:r>
      <w:r>
        <w:rPr>
          <w:rFonts w:eastAsia="仿宋_GB2312"/>
          <w:sz w:val="32"/>
          <w:szCs w:val="32"/>
          <w:lang w:val="zh-CN"/>
        </w:rPr>
        <w:t>41.36</w:t>
      </w:r>
      <w:r>
        <w:rPr>
          <w:rFonts w:eastAsia="仿宋_GB2312"/>
          <w:sz w:val="32"/>
          <w:szCs w:val="32"/>
        </w:rPr>
        <w:t>%</w:t>
      </w:r>
      <w:r>
        <w:rPr>
          <w:rFonts w:hint="eastAsia" w:ascii="仿宋_GB2312" w:eastAsia="仿宋_GB2312"/>
          <w:sz w:val="32"/>
          <w:szCs w:val="32"/>
        </w:rPr>
        <w:t>；上级补助收入</w:t>
      </w:r>
      <w:r>
        <w:rPr>
          <w:rFonts w:eastAsia="仿宋_GB2312"/>
          <w:sz w:val="32"/>
          <w:szCs w:val="32"/>
          <w:lang w:val="zh-CN"/>
        </w:rPr>
        <w:t>0.00</w:t>
      </w:r>
      <w:r>
        <w:rPr>
          <w:rFonts w:hint="eastAsia" w:ascii="仿宋_GB2312" w:eastAsia="仿宋_GB2312"/>
          <w:sz w:val="32"/>
          <w:szCs w:val="32"/>
        </w:rPr>
        <w:t>万元，占</w:t>
      </w:r>
      <w:r>
        <w:rPr>
          <w:rFonts w:eastAsia="仿宋_GB2312"/>
          <w:sz w:val="32"/>
          <w:szCs w:val="32"/>
          <w:lang w:val="zh-CN"/>
        </w:rPr>
        <w:t>0.00</w:t>
      </w:r>
      <w:r>
        <w:rPr>
          <w:rFonts w:eastAsia="仿宋_GB2312"/>
          <w:sz w:val="32"/>
          <w:szCs w:val="32"/>
        </w:rPr>
        <w:t>%</w:t>
      </w:r>
      <w:r>
        <w:rPr>
          <w:rFonts w:hint="eastAsia" w:ascii="仿宋_GB2312" w:eastAsia="仿宋_GB2312"/>
          <w:sz w:val="32"/>
          <w:szCs w:val="32"/>
        </w:rPr>
        <w:t>；事业收入</w:t>
      </w:r>
      <w:r>
        <w:rPr>
          <w:rFonts w:eastAsia="仿宋_GB2312"/>
          <w:sz w:val="32"/>
          <w:szCs w:val="32"/>
          <w:lang w:val="zh-CN"/>
        </w:rPr>
        <w:t>294.72</w:t>
      </w:r>
      <w:r>
        <w:rPr>
          <w:rFonts w:hint="eastAsia" w:ascii="仿宋_GB2312" w:eastAsia="仿宋_GB2312"/>
          <w:sz w:val="32"/>
          <w:szCs w:val="32"/>
        </w:rPr>
        <w:t>万元，占</w:t>
      </w:r>
      <w:r>
        <w:rPr>
          <w:rFonts w:eastAsia="仿宋_GB2312"/>
          <w:sz w:val="32"/>
          <w:szCs w:val="32"/>
          <w:lang w:val="zh-CN"/>
        </w:rPr>
        <w:t>0.98</w:t>
      </w:r>
      <w:r>
        <w:rPr>
          <w:rFonts w:eastAsia="仿宋_GB2312"/>
          <w:sz w:val="32"/>
          <w:szCs w:val="32"/>
        </w:rPr>
        <w:t>%</w:t>
      </w:r>
      <w:r>
        <w:rPr>
          <w:rFonts w:hint="eastAsia" w:ascii="仿宋_GB2312" w:eastAsia="仿宋_GB2312"/>
          <w:sz w:val="32"/>
          <w:szCs w:val="32"/>
        </w:rPr>
        <w:t>；经营收入</w:t>
      </w:r>
      <w:r>
        <w:rPr>
          <w:rFonts w:eastAsia="仿宋_GB2312"/>
          <w:sz w:val="32"/>
          <w:szCs w:val="32"/>
          <w:lang w:val="zh-CN"/>
        </w:rPr>
        <w:t>17,267.98</w:t>
      </w:r>
      <w:r>
        <w:rPr>
          <w:rFonts w:hint="eastAsia" w:ascii="仿宋_GB2312" w:eastAsia="仿宋_GB2312"/>
          <w:sz w:val="32"/>
          <w:szCs w:val="32"/>
        </w:rPr>
        <w:t>万元，占</w:t>
      </w:r>
      <w:r>
        <w:rPr>
          <w:rFonts w:eastAsia="仿宋_GB2312"/>
          <w:sz w:val="32"/>
          <w:szCs w:val="32"/>
          <w:lang w:val="zh-CN"/>
        </w:rPr>
        <w:t>57.66</w:t>
      </w:r>
      <w:r>
        <w:rPr>
          <w:rFonts w:eastAsia="仿宋_GB2312"/>
          <w:sz w:val="32"/>
          <w:szCs w:val="32"/>
        </w:rPr>
        <w:t>%</w:t>
      </w:r>
      <w:r>
        <w:rPr>
          <w:rFonts w:hint="eastAsia" w:ascii="仿宋_GB2312" w:eastAsia="仿宋_GB2312"/>
          <w:sz w:val="32"/>
          <w:szCs w:val="32"/>
        </w:rPr>
        <w:t>；附属单位上缴收入</w:t>
      </w:r>
      <w:r>
        <w:rPr>
          <w:rFonts w:eastAsia="仿宋_GB2312"/>
          <w:sz w:val="32"/>
          <w:szCs w:val="32"/>
          <w:lang w:val="zh-CN"/>
        </w:rPr>
        <w:t>0.00</w:t>
      </w:r>
      <w:r>
        <w:rPr>
          <w:rFonts w:hint="eastAsia" w:ascii="仿宋_GB2312" w:eastAsia="仿宋_GB2312"/>
          <w:sz w:val="32"/>
          <w:szCs w:val="32"/>
        </w:rPr>
        <w:t>万元，占</w:t>
      </w:r>
      <w:r>
        <w:rPr>
          <w:rFonts w:eastAsia="仿宋_GB2312"/>
          <w:sz w:val="32"/>
          <w:szCs w:val="32"/>
          <w:lang w:val="zh-CN"/>
        </w:rPr>
        <w:t>0.00</w:t>
      </w:r>
      <w:r>
        <w:rPr>
          <w:rFonts w:eastAsia="仿宋_GB2312"/>
          <w:sz w:val="32"/>
          <w:szCs w:val="32"/>
        </w:rPr>
        <w:t>%</w:t>
      </w:r>
      <w:r>
        <w:rPr>
          <w:rFonts w:hint="eastAsia" w:ascii="仿宋_GB2312" w:eastAsia="仿宋_GB2312"/>
          <w:sz w:val="32"/>
          <w:szCs w:val="32"/>
        </w:rPr>
        <w:t>；其他收入</w:t>
      </w:r>
      <w:r>
        <w:rPr>
          <w:rFonts w:eastAsia="仿宋_GB2312"/>
          <w:sz w:val="32"/>
          <w:szCs w:val="32"/>
          <w:lang w:val="zh-CN"/>
        </w:rPr>
        <w:t>0.00</w:t>
      </w:r>
      <w:r>
        <w:rPr>
          <w:rFonts w:hint="eastAsia" w:ascii="仿宋_GB2312" w:eastAsia="仿宋_GB2312"/>
          <w:sz w:val="32"/>
          <w:szCs w:val="32"/>
        </w:rPr>
        <w:t>万元，占</w:t>
      </w:r>
      <w:r>
        <w:rPr>
          <w:rFonts w:eastAsia="仿宋_GB2312"/>
          <w:sz w:val="32"/>
          <w:szCs w:val="32"/>
          <w:lang w:val="zh-CN"/>
        </w:rPr>
        <w:t>0.00</w:t>
      </w:r>
      <w:r>
        <w:rPr>
          <w:rFonts w:eastAsia="仿宋_GB2312"/>
          <w:sz w:val="32"/>
          <w:szCs w:val="32"/>
        </w:rPr>
        <w:t>%</w:t>
      </w:r>
      <w:r>
        <w:rPr>
          <w:rFonts w:hint="eastAsia" w:ascii="仿宋_GB2312" w:eastAsia="仿宋_GB2312"/>
          <w:sz w:val="32"/>
          <w:szCs w:val="32"/>
        </w:rPr>
        <w:t>。</w:t>
      </w:r>
    </w:p>
    <w:p>
      <w:pPr>
        <w:ind w:firstLine="640" w:firstLineChars="200"/>
        <w:jc w:val="left"/>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jc w:val="left"/>
        <w:rPr>
          <w:rFonts w:eastAsia="仿宋_GB2312" w:cs="仿宋_GB2312"/>
          <w:sz w:val="30"/>
          <w:szCs w:val="30"/>
          <w:lang w:val="zh-CN"/>
        </w:rPr>
      </w:pPr>
      <w:r>
        <w:rPr>
          <w:rFonts w:hint="eastAsia" w:eastAsia="仿宋_GB2312" w:cs="仿宋_GB2312"/>
          <w:sz w:val="32"/>
          <w:szCs w:val="32"/>
          <w:lang w:val="zh-CN"/>
        </w:rPr>
        <w:t>本年支出</w:t>
      </w:r>
      <w:r>
        <w:rPr>
          <w:rFonts w:eastAsia="仿宋_GB2312"/>
          <w:sz w:val="32"/>
          <w:szCs w:val="32"/>
          <w:lang w:val="zh-CN"/>
        </w:rPr>
        <w:t>30,484.44</w:t>
      </w:r>
      <w:r>
        <w:rPr>
          <w:rFonts w:hint="eastAsia" w:eastAsia="仿宋_GB2312" w:cs="仿宋_GB2312"/>
          <w:sz w:val="32"/>
          <w:szCs w:val="32"/>
          <w:lang w:val="zh-CN"/>
        </w:rPr>
        <w:t>万元，其中：基本支出</w:t>
      </w:r>
      <w:r>
        <w:rPr>
          <w:rFonts w:eastAsia="仿宋_GB2312"/>
          <w:sz w:val="32"/>
          <w:szCs w:val="32"/>
          <w:lang w:val="zh-CN"/>
        </w:rPr>
        <w:t>9,831.96</w:t>
      </w:r>
      <w:r>
        <w:rPr>
          <w:rFonts w:hint="eastAsia" w:eastAsia="仿宋_GB2312" w:cs="仿宋_GB2312"/>
          <w:sz w:val="32"/>
          <w:szCs w:val="32"/>
          <w:lang w:val="zh-CN"/>
        </w:rPr>
        <w:t>万元，占</w:t>
      </w:r>
      <w:r>
        <w:rPr>
          <w:rFonts w:eastAsia="仿宋_GB2312"/>
          <w:sz w:val="32"/>
          <w:szCs w:val="32"/>
          <w:lang w:val="zh-CN"/>
        </w:rPr>
        <w:t>32.25%</w:t>
      </w:r>
      <w:r>
        <w:rPr>
          <w:rFonts w:hint="eastAsia" w:eastAsia="仿宋_GB2312" w:cs="仿宋_GB2312"/>
          <w:sz w:val="32"/>
          <w:szCs w:val="32"/>
          <w:lang w:val="zh-CN"/>
        </w:rPr>
        <w:t>；项目支出</w:t>
      </w:r>
      <w:r>
        <w:rPr>
          <w:rFonts w:eastAsia="仿宋_GB2312"/>
          <w:sz w:val="32"/>
          <w:szCs w:val="32"/>
          <w:lang w:val="zh-CN"/>
        </w:rPr>
        <w:t>4,843.98</w:t>
      </w:r>
      <w:r>
        <w:rPr>
          <w:rFonts w:hint="eastAsia" w:eastAsia="仿宋_GB2312" w:cs="仿宋_GB2312"/>
          <w:sz w:val="32"/>
          <w:szCs w:val="32"/>
          <w:lang w:val="zh-CN"/>
        </w:rPr>
        <w:t>万元，占</w:t>
      </w:r>
      <w:r>
        <w:rPr>
          <w:rFonts w:eastAsia="仿宋_GB2312"/>
          <w:sz w:val="32"/>
          <w:szCs w:val="32"/>
          <w:lang w:val="zh-CN"/>
        </w:rPr>
        <w:t>15.89%</w:t>
      </w:r>
      <w:r>
        <w:rPr>
          <w:rFonts w:hint="eastAsia" w:eastAsia="仿宋_GB2312" w:cs="仿宋_GB2312"/>
          <w:sz w:val="32"/>
          <w:szCs w:val="32"/>
          <w:lang w:val="zh-CN"/>
        </w:rPr>
        <w:t>；上缴上级支出</w:t>
      </w:r>
      <w:r>
        <w:rPr>
          <w:rFonts w:eastAsia="仿宋_GB2312"/>
          <w:sz w:val="32"/>
          <w:szCs w:val="32"/>
          <w:lang w:val="zh-CN"/>
        </w:rPr>
        <w:t>0.00</w:t>
      </w:r>
      <w:r>
        <w:rPr>
          <w:rFonts w:hint="eastAsia" w:eastAsia="仿宋_GB2312" w:cs="仿宋_GB2312"/>
          <w:sz w:val="32"/>
          <w:szCs w:val="32"/>
          <w:lang w:val="zh-CN"/>
        </w:rPr>
        <w:t>万元，占</w:t>
      </w:r>
      <w:r>
        <w:rPr>
          <w:rFonts w:eastAsia="仿宋_GB2312"/>
          <w:sz w:val="32"/>
          <w:szCs w:val="32"/>
          <w:lang w:val="zh-CN"/>
        </w:rPr>
        <w:t>0.00%</w:t>
      </w:r>
      <w:r>
        <w:rPr>
          <w:rFonts w:hint="eastAsia" w:eastAsia="仿宋_GB2312" w:cs="仿宋_GB2312"/>
          <w:sz w:val="32"/>
          <w:szCs w:val="32"/>
          <w:lang w:val="zh-CN"/>
        </w:rPr>
        <w:t>；经营支出</w:t>
      </w:r>
      <w:r>
        <w:rPr>
          <w:rFonts w:eastAsia="仿宋_GB2312"/>
          <w:sz w:val="32"/>
          <w:szCs w:val="32"/>
          <w:lang w:val="zh-CN"/>
        </w:rPr>
        <w:t>15,808.50</w:t>
      </w:r>
      <w:r>
        <w:rPr>
          <w:rFonts w:hint="eastAsia" w:eastAsia="仿宋_GB2312" w:cs="仿宋_GB2312"/>
          <w:sz w:val="32"/>
          <w:szCs w:val="32"/>
          <w:lang w:val="zh-CN"/>
        </w:rPr>
        <w:t>万元，占51.86%；对附属单位补助支出0.00万元，占0.00%。</w:t>
      </w:r>
    </w:p>
    <w:p>
      <w:pPr>
        <w:ind w:firstLine="640" w:firstLineChars="200"/>
        <w:jc w:val="left"/>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eastAsia="仿宋_GB2312"/>
          <w:sz w:val="32"/>
          <w:szCs w:val="32"/>
        </w:rPr>
        <w:t>2023</w:t>
      </w:r>
      <w:r>
        <w:rPr>
          <w:rFonts w:hint="eastAsia" w:ascii="仿宋_GB2312" w:eastAsia="仿宋_GB2312"/>
          <w:sz w:val="32"/>
          <w:szCs w:val="32"/>
        </w:rPr>
        <w:t>年度财政拨款收入总计</w:t>
      </w:r>
      <w:r>
        <w:rPr>
          <w:rFonts w:eastAsia="仿宋_GB2312"/>
          <w:sz w:val="32"/>
          <w:szCs w:val="32"/>
          <w:lang w:val="zh-CN"/>
        </w:rPr>
        <w:t>12,386.83</w:t>
      </w:r>
      <w:r>
        <w:rPr>
          <w:rFonts w:hint="eastAsia" w:ascii="仿宋_GB2312" w:eastAsia="仿宋_GB2312"/>
          <w:sz w:val="32"/>
          <w:szCs w:val="32"/>
        </w:rPr>
        <w:t>万元，其中：年初财政拨款结转和结余</w:t>
      </w:r>
      <w:r>
        <w:rPr>
          <w:rFonts w:eastAsia="仿宋_GB2312"/>
          <w:sz w:val="32"/>
          <w:szCs w:val="32"/>
          <w:lang w:val="zh-CN"/>
        </w:rPr>
        <w:t>0.00</w:t>
      </w:r>
      <w:r>
        <w:rPr>
          <w:rFonts w:hint="eastAsia" w:ascii="仿宋_GB2312" w:eastAsia="仿宋_GB2312"/>
          <w:sz w:val="32"/>
          <w:szCs w:val="32"/>
        </w:rPr>
        <w:t>万元，本年财政拨款收入</w:t>
      </w:r>
      <w:r>
        <w:rPr>
          <w:rFonts w:eastAsia="仿宋_GB2312"/>
          <w:sz w:val="32"/>
          <w:szCs w:val="32"/>
          <w:lang w:val="zh-CN"/>
        </w:rPr>
        <w:t>12,386.83</w:t>
      </w:r>
      <w:r>
        <w:rPr>
          <w:rFonts w:hint="eastAsia" w:ascii="仿宋_GB2312" w:eastAsia="仿宋_GB2312"/>
          <w:sz w:val="32"/>
          <w:szCs w:val="32"/>
        </w:rPr>
        <w:t>万元。财政拨款支出总计</w:t>
      </w:r>
      <w:r>
        <w:rPr>
          <w:rFonts w:eastAsia="仿宋_GB2312"/>
          <w:sz w:val="32"/>
          <w:szCs w:val="32"/>
          <w:lang w:val="zh-CN"/>
        </w:rPr>
        <w:t>12,386.83</w:t>
      </w:r>
      <w:r>
        <w:rPr>
          <w:rFonts w:hint="eastAsia" w:ascii="仿宋_GB2312" w:eastAsia="仿宋_GB2312"/>
          <w:sz w:val="32"/>
          <w:szCs w:val="32"/>
        </w:rPr>
        <w:t>万元，其中：年末财政拨款结转和结余</w:t>
      </w:r>
      <w:r>
        <w:rPr>
          <w:rFonts w:eastAsia="仿宋_GB2312"/>
          <w:sz w:val="32"/>
          <w:szCs w:val="32"/>
          <w:lang w:val="zh-CN"/>
        </w:rPr>
        <w:t>0.00</w:t>
      </w:r>
      <w:r>
        <w:rPr>
          <w:rFonts w:hint="eastAsia" w:ascii="仿宋_GB2312" w:eastAsia="仿宋_GB2312"/>
          <w:sz w:val="32"/>
          <w:szCs w:val="32"/>
        </w:rPr>
        <w:t>万元，本年财政拨款支出</w:t>
      </w:r>
      <w:r>
        <w:rPr>
          <w:rFonts w:eastAsia="仿宋_GB2312"/>
          <w:sz w:val="32"/>
          <w:szCs w:val="32"/>
          <w:lang w:val="zh-CN"/>
        </w:rPr>
        <w:t>12,386.83</w:t>
      </w:r>
      <w:r>
        <w:rPr>
          <w:rFonts w:hint="eastAsia" w:ascii="仿宋_GB2312" w:eastAsia="仿宋_GB2312"/>
          <w:sz w:val="32"/>
          <w:szCs w:val="32"/>
        </w:rPr>
        <w:t>万元。</w:t>
      </w:r>
    </w:p>
    <w:p>
      <w:pPr>
        <w:ind w:firstLine="640" w:firstLineChars="200"/>
        <w:rPr>
          <w:rFonts w:eastAsia="仿宋_GB2312"/>
          <w:sz w:val="32"/>
          <w:szCs w:val="32"/>
        </w:rPr>
      </w:pPr>
      <w:r>
        <w:rPr>
          <w:rFonts w:hint="eastAsia" w:eastAsia="仿宋_GB2312"/>
          <w:sz w:val="32"/>
          <w:szCs w:val="32"/>
        </w:rPr>
        <w:t>财政拨款收入支出总体与上年相比,增加</w:t>
      </w:r>
      <w:r>
        <w:rPr>
          <w:rFonts w:eastAsia="仿宋_GB2312"/>
          <w:sz w:val="32"/>
          <w:szCs w:val="32"/>
        </w:rPr>
        <w:t>417.57</w:t>
      </w:r>
      <w:r>
        <w:rPr>
          <w:rFonts w:hint="eastAsia" w:eastAsia="仿宋_GB2312"/>
          <w:sz w:val="32"/>
          <w:szCs w:val="32"/>
        </w:rPr>
        <w:t>万元，增长</w:t>
      </w:r>
      <w:r>
        <w:rPr>
          <w:rFonts w:eastAsia="仿宋_GB2312"/>
          <w:sz w:val="32"/>
          <w:szCs w:val="32"/>
        </w:rPr>
        <w:t>3.49%</w:t>
      </w:r>
      <w:r>
        <w:rPr>
          <w:rFonts w:hint="eastAsia" w:eastAsia="仿宋_GB2312"/>
          <w:sz w:val="32"/>
          <w:szCs w:val="32"/>
        </w:rPr>
        <w:t>,主要原因是：增加在职人员及退休人员增资、退休人员丧葬费等。与年初预算相比，年初预算数</w:t>
      </w:r>
      <w:r>
        <w:rPr>
          <w:rFonts w:eastAsia="仿宋_GB2312"/>
          <w:sz w:val="32"/>
          <w:szCs w:val="32"/>
        </w:rPr>
        <w:t>9,060.38</w:t>
      </w:r>
      <w:r>
        <w:rPr>
          <w:rFonts w:hint="eastAsia" w:eastAsia="仿宋_GB2312"/>
          <w:sz w:val="32"/>
          <w:szCs w:val="32"/>
        </w:rPr>
        <w:t>万元，决算数</w:t>
      </w:r>
      <w:r>
        <w:rPr>
          <w:rFonts w:eastAsia="仿宋_GB2312"/>
          <w:sz w:val="32"/>
          <w:szCs w:val="32"/>
        </w:rPr>
        <w:t>12,386.83</w:t>
      </w:r>
      <w:r>
        <w:rPr>
          <w:rFonts w:hint="eastAsia" w:eastAsia="仿宋_GB2312"/>
          <w:sz w:val="32"/>
          <w:szCs w:val="32"/>
        </w:rPr>
        <w:t>万元，预决算差异率</w:t>
      </w:r>
      <w:r>
        <w:rPr>
          <w:rFonts w:eastAsia="仿宋_GB2312"/>
          <w:sz w:val="32"/>
          <w:szCs w:val="32"/>
        </w:rPr>
        <w:t>36.71%</w:t>
      </w:r>
      <w:r>
        <w:rPr>
          <w:rFonts w:hint="eastAsia" w:eastAsia="仿宋_GB2312"/>
          <w:sz w:val="32"/>
          <w:szCs w:val="32"/>
        </w:rPr>
        <w:t>，主要原因是：增拨的各类经费,“访民情、惠民生、聚民心”活动工作经费和南疆工作补贴</w:t>
      </w:r>
      <w:r>
        <w:rPr>
          <w:rFonts w:eastAsia="仿宋_GB2312"/>
          <w:sz w:val="32"/>
          <w:szCs w:val="32"/>
        </w:rPr>
        <w:t>405.01</w:t>
      </w:r>
      <w:r>
        <w:rPr>
          <w:rFonts w:hint="eastAsia" w:eastAsia="仿宋_GB2312"/>
          <w:sz w:val="32"/>
          <w:szCs w:val="32"/>
        </w:rPr>
        <w:t>万元；基础绩效奖</w:t>
      </w:r>
      <w:r>
        <w:rPr>
          <w:rFonts w:eastAsia="仿宋_GB2312"/>
          <w:sz w:val="32"/>
          <w:szCs w:val="32"/>
        </w:rPr>
        <w:t>5</w:t>
      </w:r>
      <w:r>
        <w:rPr>
          <w:rFonts w:hint="eastAsia" w:eastAsia="仿宋_GB2312"/>
          <w:sz w:val="32"/>
          <w:szCs w:val="32"/>
        </w:rPr>
        <w:t>,</w:t>
      </w:r>
      <w:r>
        <w:rPr>
          <w:rFonts w:eastAsia="仿宋_GB2312"/>
          <w:sz w:val="32"/>
          <w:szCs w:val="32"/>
        </w:rPr>
        <w:t>376.65</w:t>
      </w:r>
      <w:r>
        <w:rPr>
          <w:rFonts w:hint="eastAsia" w:eastAsia="仿宋_GB2312"/>
          <w:sz w:val="32"/>
          <w:szCs w:val="32"/>
        </w:rPr>
        <w:t>万元；提高艰边贴</w:t>
      </w:r>
      <w:r>
        <w:rPr>
          <w:rFonts w:eastAsia="仿宋_GB2312"/>
          <w:sz w:val="32"/>
          <w:szCs w:val="32"/>
        </w:rPr>
        <w:t>817.96</w:t>
      </w:r>
      <w:r>
        <w:rPr>
          <w:rFonts w:hint="eastAsia" w:eastAsia="仿宋_GB2312"/>
          <w:sz w:val="32"/>
          <w:szCs w:val="32"/>
        </w:rPr>
        <w:t>万元；结对认亲工作交通费</w:t>
      </w:r>
      <w:r>
        <w:rPr>
          <w:rFonts w:eastAsia="仿宋_GB2312"/>
          <w:sz w:val="32"/>
          <w:szCs w:val="32"/>
        </w:rPr>
        <w:t>39.74</w:t>
      </w:r>
      <w:r>
        <w:rPr>
          <w:rFonts w:hint="eastAsia" w:eastAsia="仿宋_GB2312"/>
          <w:sz w:val="32"/>
          <w:szCs w:val="32"/>
        </w:rPr>
        <w:t>万元；追加自治区本级单位职业年金单位缴费</w:t>
      </w:r>
      <w:r>
        <w:rPr>
          <w:rFonts w:eastAsia="仿宋_GB2312"/>
          <w:sz w:val="32"/>
          <w:szCs w:val="32"/>
        </w:rPr>
        <w:t>574.08</w:t>
      </w:r>
      <w:r>
        <w:rPr>
          <w:rFonts w:hint="eastAsia" w:eastAsia="仿宋_GB2312"/>
          <w:sz w:val="32"/>
          <w:szCs w:val="32"/>
        </w:rPr>
        <w:t>万元；追加一次性抚恤金和丧葬费经费预算</w:t>
      </w:r>
      <w:r>
        <w:rPr>
          <w:rFonts w:eastAsia="仿宋_GB2312"/>
          <w:sz w:val="32"/>
          <w:szCs w:val="32"/>
        </w:rPr>
        <w:t>2</w:t>
      </w:r>
      <w:r>
        <w:rPr>
          <w:rFonts w:hint="eastAsia" w:eastAsia="仿宋_GB2312"/>
          <w:sz w:val="32"/>
          <w:szCs w:val="32"/>
        </w:rPr>
        <w:t>,</w:t>
      </w:r>
      <w:r>
        <w:rPr>
          <w:rFonts w:eastAsia="仿宋_GB2312"/>
          <w:sz w:val="32"/>
          <w:szCs w:val="32"/>
        </w:rPr>
        <w:t>992.77</w:t>
      </w:r>
      <w:r>
        <w:rPr>
          <w:rFonts w:hint="eastAsia" w:eastAsia="仿宋_GB2312"/>
          <w:sz w:val="32"/>
          <w:szCs w:val="32"/>
        </w:rPr>
        <w:t>万元；学生资助补助教育直达资金</w:t>
      </w:r>
      <w:r>
        <w:rPr>
          <w:rFonts w:eastAsia="仿宋_GB2312"/>
          <w:sz w:val="32"/>
          <w:szCs w:val="32"/>
        </w:rPr>
        <w:t>20.8</w:t>
      </w:r>
      <w:r>
        <w:rPr>
          <w:rFonts w:hint="eastAsia" w:eastAsia="仿宋_GB2312"/>
          <w:sz w:val="32"/>
          <w:szCs w:val="32"/>
        </w:rPr>
        <w:t>1万元；自治区教育直达资金</w:t>
      </w:r>
      <w:r>
        <w:rPr>
          <w:rFonts w:eastAsia="仿宋_GB2312"/>
          <w:sz w:val="32"/>
          <w:szCs w:val="32"/>
        </w:rPr>
        <w:t>6.8</w:t>
      </w:r>
      <w:r>
        <w:rPr>
          <w:rFonts w:hint="eastAsia" w:eastAsia="仿宋_GB2312"/>
          <w:sz w:val="32"/>
          <w:szCs w:val="32"/>
        </w:rPr>
        <w:t>万元；人才发展基金</w:t>
      </w:r>
      <w:r>
        <w:rPr>
          <w:rFonts w:eastAsia="仿宋_GB2312"/>
          <w:sz w:val="32"/>
          <w:szCs w:val="32"/>
        </w:rPr>
        <w:t>295</w:t>
      </w:r>
      <w:r>
        <w:rPr>
          <w:rFonts w:hint="eastAsia" w:eastAsia="仿宋_GB2312"/>
          <w:sz w:val="32"/>
          <w:szCs w:val="32"/>
        </w:rPr>
        <w:t>万元，年初预算调减离退休人员医疗补助费</w:t>
      </w:r>
      <w:r>
        <w:rPr>
          <w:rFonts w:eastAsia="仿宋_GB2312"/>
          <w:sz w:val="32"/>
          <w:szCs w:val="32"/>
        </w:rPr>
        <w:t>6</w:t>
      </w:r>
      <w:r>
        <w:rPr>
          <w:rFonts w:hint="eastAsia" w:eastAsia="仿宋_GB2312"/>
          <w:sz w:val="32"/>
          <w:szCs w:val="32"/>
        </w:rPr>
        <w:t>,</w:t>
      </w:r>
      <w:r>
        <w:rPr>
          <w:rFonts w:eastAsia="仿宋_GB2312"/>
          <w:sz w:val="32"/>
          <w:szCs w:val="32"/>
        </w:rPr>
        <w:t>793.2</w:t>
      </w:r>
      <w:r>
        <w:rPr>
          <w:rFonts w:hint="eastAsia" w:eastAsia="仿宋_GB2312"/>
          <w:sz w:val="32"/>
          <w:szCs w:val="32"/>
        </w:rPr>
        <w:t>7万，年初预算未执行导致指标收回</w:t>
      </w:r>
      <w:r>
        <w:rPr>
          <w:rFonts w:eastAsia="仿宋_GB2312"/>
          <w:sz w:val="32"/>
          <w:szCs w:val="32"/>
        </w:rPr>
        <w:t>12.92</w:t>
      </w:r>
      <w:r>
        <w:rPr>
          <w:rFonts w:hint="eastAsia" w:eastAsia="仿宋_GB2312"/>
          <w:sz w:val="32"/>
          <w:szCs w:val="32"/>
        </w:rPr>
        <w:t>万元。</w:t>
      </w:r>
    </w:p>
    <w:p>
      <w:pPr>
        <w:ind w:firstLine="640" w:firstLineChars="200"/>
        <w:jc w:val="left"/>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ind w:firstLine="640" w:firstLineChars="200"/>
        <w:rPr>
          <w:rFonts w:ascii="仿宋_GB2312" w:eastAsia="仿宋_GB2312"/>
          <w:sz w:val="32"/>
          <w:szCs w:val="32"/>
        </w:rPr>
      </w:pPr>
      <w:r>
        <w:rPr>
          <w:rFonts w:eastAsia="仿宋_GB2312"/>
          <w:sz w:val="32"/>
          <w:szCs w:val="32"/>
        </w:rPr>
        <w:t>2023</w:t>
      </w:r>
      <w:r>
        <w:rPr>
          <w:rFonts w:hint="eastAsia" w:ascii="仿宋_GB2312" w:eastAsia="仿宋_GB2312"/>
          <w:sz w:val="32"/>
          <w:szCs w:val="32"/>
        </w:rPr>
        <w:t>年度一般公共预算财政拨款支出</w:t>
      </w:r>
      <w:r>
        <w:rPr>
          <w:rFonts w:eastAsia="仿宋_GB2312"/>
          <w:sz w:val="32"/>
          <w:szCs w:val="32"/>
        </w:rPr>
        <w:t>12,386.83</w:t>
      </w:r>
      <w:r>
        <w:rPr>
          <w:rFonts w:hint="eastAsia" w:ascii="仿宋_GB2312" w:eastAsia="仿宋_GB2312"/>
          <w:sz w:val="32"/>
          <w:szCs w:val="32"/>
        </w:rPr>
        <w:t>万元，占本年支出合计的</w:t>
      </w:r>
      <w:r>
        <w:rPr>
          <w:rFonts w:eastAsia="仿宋_GB2312"/>
          <w:sz w:val="32"/>
          <w:szCs w:val="32"/>
          <w:lang w:val="zh-CN"/>
        </w:rPr>
        <w:t>40.63%</w:t>
      </w:r>
      <w:r>
        <w:rPr>
          <w:rFonts w:hint="eastAsia" w:ascii="仿宋_GB2312" w:eastAsia="仿宋_GB2312"/>
          <w:sz w:val="32"/>
          <w:szCs w:val="32"/>
        </w:rPr>
        <w:t>。与上年相比，</w:t>
      </w:r>
      <w:r>
        <w:rPr>
          <w:rFonts w:hint="eastAsia" w:ascii="仿宋_GB2312" w:eastAsia="仿宋_GB2312"/>
          <w:sz w:val="32"/>
          <w:szCs w:val="32"/>
          <w:lang w:val="zh-CN"/>
        </w:rPr>
        <w:t>增加</w:t>
      </w:r>
      <w:r>
        <w:rPr>
          <w:rFonts w:eastAsia="仿宋_GB2312"/>
          <w:sz w:val="32"/>
          <w:szCs w:val="32"/>
          <w:lang w:val="zh-CN"/>
        </w:rPr>
        <w:t>573.59</w:t>
      </w:r>
      <w:r>
        <w:rPr>
          <w:rFonts w:hint="eastAsia" w:ascii="仿宋_GB2312" w:eastAsia="仿宋_GB2312"/>
          <w:sz w:val="32"/>
          <w:szCs w:val="32"/>
          <w:lang w:val="zh-CN"/>
        </w:rPr>
        <w:t>万元</w:t>
      </w:r>
      <w:r>
        <w:rPr>
          <w:rFonts w:hint="eastAsia" w:ascii="仿宋_GB2312" w:eastAsia="仿宋_GB2312"/>
          <w:sz w:val="32"/>
          <w:szCs w:val="32"/>
        </w:rPr>
        <w:t>，增长</w:t>
      </w:r>
      <w:r>
        <w:rPr>
          <w:rFonts w:eastAsia="仿宋_GB2312"/>
          <w:sz w:val="32"/>
          <w:szCs w:val="32"/>
        </w:rPr>
        <w:t>4.86%</w:t>
      </w:r>
      <w:r>
        <w:rPr>
          <w:rFonts w:hint="eastAsia" w:ascii="仿宋_GB2312" w:eastAsia="仿宋_GB2312"/>
          <w:sz w:val="32"/>
          <w:szCs w:val="32"/>
        </w:rPr>
        <w:t>,主要原因是：增加在职人员及退休人员增资、退休人员丧葬费等。与年初预算相比，年初预算数</w:t>
      </w:r>
      <w:r>
        <w:rPr>
          <w:rFonts w:eastAsia="仿宋_GB2312"/>
          <w:sz w:val="32"/>
          <w:szCs w:val="32"/>
          <w:lang w:val="zh-CN"/>
        </w:rPr>
        <w:t>9,060.38</w:t>
      </w:r>
      <w:r>
        <w:rPr>
          <w:rFonts w:hint="eastAsia" w:ascii="仿宋_GB2312" w:eastAsia="仿宋_GB2312"/>
          <w:sz w:val="32"/>
          <w:szCs w:val="32"/>
        </w:rPr>
        <w:t>万元，决算数</w:t>
      </w:r>
      <w:r>
        <w:rPr>
          <w:rFonts w:eastAsia="仿宋_GB2312"/>
          <w:sz w:val="32"/>
          <w:szCs w:val="32"/>
          <w:lang w:val="zh-CN"/>
        </w:rPr>
        <w:t>12,386.83</w:t>
      </w:r>
      <w:r>
        <w:rPr>
          <w:rFonts w:hint="eastAsia" w:ascii="仿宋_GB2312" w:eastAsia="仿宋_GB2312"/>
          <w:sz w:val="32"/>
          <w:szCs w:val="32"/>
        </w:rPr>
        <w:t>万元，预决算差异率</w:t>
      </w:r>
      <w:r>
        <w:rPr>
          <w:rFonts w:eastAsia="仿宋_GB2312"/>
          <w:sz w:val="32"/>
          <w:szCs w:val="32"/>
          <w:lang w:val="zh-CN"/>
        </w:rPr>
        <w:t>36.71%</w:t>
      </w:r>
      <w:r>
        <w:rPr>
          <w:rFonts w:hint="eastAsia" w:ascii="仿宋_GB2312" w:eastAsia="仿宋_GB2312"/>
          <w:sz w:val="32"/>
          <w:szCs w:val="32"/>
        </w:rPr>
        <w:t>，主要原因是：增拨的各类经费,“访民情、惠民生、聚民心”活动工作经费和南疆工作补贴</w:t>
      </w:r>
      <w:r>
        <w:rPr>
          <w:rFonts w:eastAsia="仿宋_GB2312"/>
          <w:sz w:val="32"/>
          <w:szCs w:val="32"/>
        </w:rPr>
        <w:t>405.01</w:t>
      </w:r>
      <w:r>
        <w:rPr>
          <w:rFonts w:hint="eastAsia" w:ascii="仿宋_GB2312" w:eastAsia="仿宋_GB2312"/>
          <w:sz w:val="32"/>
          <w:szCs w:val="32"/>
        </w:rPr>
        <w:t>万元；基础绩效奖</w:t>
      </w:r>
      <w:r>
        <w:rPr>
          <w:rFonts w:eastAsia="仿宋_GB2312"/>
          <w:sz w:val="32"/>
          <w:szCs w:val="32"/>
        </w:rPr>
        <w:t>5</w:t>
      </w:r>
      <w:r>
        <w:rPr>
          <w:rFonts w:hint="eastAsia" w:eastAsia="仿宋_GB2312"/>
          <w:sz w:val="32"/>
          <w:szCs w:val="32"/>
        </w:rPr>
        <w:t>,</w:t>
      </w:r>
      <w:r>
        <w:rPr>
          <w:rFonts w:eastAsia="仿宋_GB2312"/>
          <w:sz w:val="32"/>
          <w:szCs w:val="32"/>
        </w:rPr>
        <w:t>376.65</w:t>
      </w:r>
      <w:r>
        <w:rPr>
          <w:rFonts w:hint="eastAsia" w:ascii="仿宋_GB2312" w:eastAsia="仿宋_GB2312"/>
          <w:sz w:val="32"/>
          <w:szCs w:val="32"/>
        </w:rPr>
        <w:t>万元；提高艰边贴</w:t>
      </w:r>
      <w:r>
        <w:rPr>
          <w:rFonts w:eastAsia="仿宋_GB2312"/>
          <w:sz w:val="32"/>
          <w:szCs w:val="32"/>
        </w:rPr>
        <w:t>817.96</w:t>
      </w:r>
      <w:r>
        <w:rPr>
          <w:rFonts w:hint="eastAsia" w:ascii="仿宋_GB2312" w:eastAsia="仿宋_GB2312"/>
          <w:sz w:val="32"/>
          <w:szCs w:val="32"/>
        </w:rPr>
        <w:t>万元；结对认亲工作交通费</w:t>
      </w:r>
      <w:r>
        <w:rPr>
          <w:rFonts w:eastAsia="仿宋_GB2312"/>
          <w:sz w:val="32"/>
          <w:szCs w:val="32"/>
        </w:rPr>
        <w:t>39.74</w:t>
      </w:r>
      <w:r>
        <w:rPr>
          <w:rFonts w:hint="eastAsia" w:ascii="仿宋_GB2312" w:eastAsia="仿宋_GB2312"/>
          <w:sz w:val="32"/>
          <w:szCs w:val="32"/>
        </w:rPr>
        <w:t>万元；追加自治区本级单位职业年金单位缴费</w:t>
      </w:r>
      <w:r>
        <w:rPr>
          <w:rFonts w:eastAsia="仿宋_GB2312"/>
          <w:sz w:val="32"/>
          <w:szCs w:val="32"/>
        </w:rPr>
        <w:t>574.08</w:t>
      </w:r>
      <w:r>
        <w:rPr>
          <w:rFonts w:hint="eastAsia" w:ascii="仿宋_GB2312" w:eastAsia="仿宋_GB2312"/>
          <w:sz w:val="32"/>
          <w:szCs w:val="32"/>
        </w:rPr>
        <w:t>万元；追加一次性抚恤金和丧葬费经费预算</w:t>
      </w:r>
      <w:r>
        <w:rPr>
          <w:rFonts w:eastAsia="仿宋_GB2312"/>
          <w:sz w:val="32"/>
          <w:szCs w:val="32"/>
        </w:rPr>
        <w:t>2</w:t>
      </w:r>
      <w:r>
        <w:rPr>
          <w:rFonts w:hint="eastAsia" w:eastAsia="仿宋_GB2312"/>
          <w:sz w:val="32"/>
          <w:szCs w:val="32"/>
        </w:rPr>
        <w:t>,</w:t>
      </w:r>
      <w:r>
        <w:rPr>
          <w:rFonts w:eastAsia="仿宋_GB2312"/>
          <w:sz w:val="32"/>
          <w:szCs w:val="32"/>
        </w:rPr>
        <w:t>992.77</w:t>
      </w:r>
      <w:r>
        <w:rPr>
          <w:rFonts w:hint="eastAsia" w:ascii="仿宋_GB2312" w:eastAsia="仿宋_GB2312"/>
          <w:sz w:val="32"/>
          <w:szCs w:val="32"/>
        </w:rPr>
        <w:t>万元；学生资助补助教育直达资金</w:t>
      </w:r>
      <w:r>
        <w:rPr>
          <w:rFonts w:eastAsia="仿宋_GB2312"/>
          <w:sz w:val="32"/>
          <w:szCs w:val="32"/>
        </w:rPr>
        <w:t>20.81</w:t>
      </w:r>
      <w:r>
        <w:rPr>
          <w:rFonts w:hint="eastAsia" w:ascii="仿宋_GB2312" w:eastAsia="仿宋_GB2312"/>
          <w:sz w:val="32"/>
          <w:szCs w:val="32"/>
        </w:rPr>
        <w:t>万元；自治区教育直达资金</w:t>
      </w:r>
      <w:r>
        <w:rPr>
          <w:rFonts w:eastAsia="仿宋_GB2312"/>
          <w:sz w:val="32"/>
          <w:szCs w:val="32"/>
        </w:rPr>
        <w:t>6.8</w:t>
      </w:r>
      <w:r>
        <w:rPr>
          <w:rFonts w:hint="eastAsia" w:ascii="仿宋_GB2312" w:eastAsia="仿宋_GB2312"/>
          <w:sz w:val="32"/>
          <w:szCs w:val="32"/>
        </w:rPr>
        <w:t>万元；人才发展基金</w:t>
      </w:r>
      <w:r>
        <w:rPr>
          <w:rFonts w:eastAsia="仿宋_GB2312"/>
          <w:sz w:val="32"/>
          <w:szCs w:val="32"/>
        </w:rPr>
        <w:t>295</w:t>
      </w:r>
      <w:r>
        <w:rPr>
          <w:rFonts w:hint="eastAsia" w:ascii="仿宋_GB2312" w:eastAsia="仿宋_GB2312"/>
          <w:sz w:val="32"/>
          <w:szCs w:val="32"/>
        </w:rPr>
        <w:t>万元，年初预算调减离退休人员医疗补助费</w:t>
      </w:r>
      <w:r>
        <w:rPr>
          <w:rFonts w:eastAsia="仿宋_GB2312"/>
          <w:sz w:val="32"/>
          <w:szCs w:val="32"/>
        </w:rPr>
        <w:t>6</w:t>
      </w:r>
      <w:r>
        <w:rPr>
          <w:rFonts w:hint="eastAsia" w:eastAsia="仿宋_GB2312"/>
          <w:sz w:val="32"/>
          <w:szCs w:val="32"/>
        </w:rPr>
        <w:t>,</w:t>
      </w:r>
      <w:r>
        <w:rPr>
          <w:rFonts w:eastAsia="仿宋_GB2312"/>
          <w:sz w:val="32"/>
          <w:szCs w:val="32"/>
        </w:rPr>
        <w:t>793.27</w:t>
      </w:r>
      <w:r>
        <w:rPr>
          <w:rFonts w:hint="eastAsia" w:ascii="仿宋_GB2312" w:eastAsia="仿宋_GB2312"/>
          <w:sz w:val="32"/>
          <w:szCs w:val="32"/>
        </w:rPr>
        <w:t>万元、年初预算未执行导致指标收回</w:t>
      </w:r>
      <w:r>
        <w:rPr>
          <w:rFonts w:eastAsia="仿宋_GB2312"/>
          <w:sz w:val="32"/>
          <w:szCs w:val="32"/>
        </w:rPr>
        <w:t>12.92</w:t>
      </w:r>
      <w:r>
        <w:rPr>
          <w:rFonts w:hint="eastAsia" w:ascii="仿宋_GB2312" w:eastAsia="仿宋_GB2312"/>
          <w:sz w:val="32"/>
          <w:szCs w:val="32"/>
        </w:rPr>
        <w:t>万元。</w:t>
      </w:r>
    </w:p>
    <w:p>
      <w:pPr>
        <w:numPr>
          <w:ilvl w:val="0"/>
          <w:numId w:val="4"/>
        </w:numPr>
        <w:ind w:firstLine="640" w:firstLineChars="200"/>
        <w:jc w:val="left"/>
        <w:outlineLvl w:val="2"/>
        <w:rPr>
          <w:rFonts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eastAsia="仿宋_GB2312"/>
          <w:kern w:val="2"/>
          <w:sz w:val="32"/>
          <w:szCs w:val="32"/>
          <w:lang w:val="zh-CN"/>
        </w:rPr>
        <w:t>3,350.16</w:t>
      </w:r>
      <w:r>
        <w:rPr>
          <w:rFonts w:ascii="仿宋_GB2312" w:eastAsia="仿宋_GB2312"/>
          <w:kern w:val="2"/>
          <w:sz w:val="32"/>
          <w:szCs w:val="32"/>
          <w:lang w:val="zh-CN"/>
        </w:rPr>
        <w:t>万元，占</w:t>
      </w:r>
      <w:r>
        <w:rPr>
          <w:rFonts w:eastAsia="仿宋_GB2312"/>
          <w:kern w:val="2"/>
          <w:sz w:val="32"/>
          <w:szCs w:val="32"/>
          <w:lang w:val="zh-CN"/>
        </w:rPr>
        <w:t>27.05%</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2.卫生健康支出（类）</w:t>
      </w:r>
      <w:r>
        <w:rPr>
          <w:rFonts w:eastAsia="仿宋_GB2312"/>
          <w:kern w:val="2"/>
          <w:sz w:val="32"/>
          <w:szCs w:val="32"/>
          <w:lang w:val="zh-CN"/>
        </w:rPr>
        <w:t>962.47</w:t>
      </w:r>
      <w:r>
        <w:rPr>
          <w:rFonts w:ascii="仿宋_GB2312" w:eastAsia="仿宋_GB2312"/>
          <w:kern w:val="2"/>
          <w:sz w:val="32"/>
          <w:szCs w:val="32"/>
          <w:lang w:val="zh-CN"/>
        </w:rPr>
        <w:t>万元，占</w:t>
      </w:r>
      <w:r>
        <w:rPr>
          <w:rFonts w:eastAsia="仿宋_GB2312"/>
          <w:kern w:val="2"/>
          <w:sz w:val="32"/>
          <w:szCs w:val="32"/>
          <w:lang w:val="zh-CN"/>
        </w:rPr>
        <w:t>7.77%</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3.资源勘探信息等支出（类）</w:t>
      </w:r>
      <w:r>
        <w:rPr>
          <w:rFonts w:eastAsia="仿宋_GB2312"/>
          <w:kern w:val="2"/>
          <w:sz w:val="32"/>
          <w:szCs w:val="32"/>
          <w:lang w:val="zh-CN"/>
        </w:rPr>
        <w:t>4,784.98</w:t>
      </w:r>
      <w:r>
        <w:rPr>
          <w:rFonts w:ascii="仿宋_GB2312" w:eastAsia="仿宋_GB2312"/>
          <w:kern w:val="2"/>
          <w:sz w:val="32"/>
          <w:szCs w:val="32"/>
          <w:lang w:val="zh-CN"/>
        </w:rPr>
        <w:t>万元，占</w:t>
      </w:r>
      <w:r>
        <w:rPr>
          <w:rFonts w:eastAsia="仿宋_GB2312"/>
          <w:kern w:val="2"/>
          <w:sz w:val="32"/>
          <w:szCs w:val="32"/>
          <w:lang w:val="zh-CN"/>
        </w:rPr>
        <w:t>38.6</w:t>
      </w:r>
      <w:r>
        <w:rPr>
          <w:rFonts w:hint="eastAsia" w:eastAsia="仿宋_GB2312"/>
          <w:kern w:val="2"/>
          <w:sz w:val="32"/>
          <w:szCs w:val="32"/>
          <w:lang w:val="zh-CN"/>
        </w:rPr>
        <w:t>3</w:t>
      </w:r>
      <w:r>
        <w:rPr>
          <w:rFonts w:eastAsia="仿宋_GB2312"/>
          <w:kern w:val="2"/>
          <w:sz w:val="32"/>
          <w:szCs w:val="32"/>
          <w:lang w:val="zh-CN"/>
        </w:rPr>
        <w:t>%</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4</w:t>
      </w:r>
      <w:r>
        <w:rPr>
          <w:rFonts w:ascii="仿宋_GB2312" w:eastAsia="仿宋_GB2312"/>
          <w:kern w:val="2"/>
          <w:sz w:val="32"/>
          <w:szCs w:val="32"/>
          <w:lang w:val="zh-CN"/>
        </w:rPr>
        <w:t>.自然资源海洋气象等支出（类）</w:t>
      </w:r>
      <w:r>
        <w:rPr>
          <w:rFonts w:eastAsia="仿宋_GB2312"/>
          <w:kern w:val="2"/>
          <w:sz w:val="32"/>
          <w:szCs w:val="32"/>
          <w:lang w:val="zh-CN"/>
        </w:rPr>
        <w:t>2,545.00</w:t>
      </w:r>
      <w:r>
        <w:rPr>
          <w:rFonts w:ascii="仿宋_GB2312" w:eastAsia="仿宋_GB2312"/>
          <w:kern w:val="2"/>
          <w:sz w:val="32"/>
          <w:szCs w:val="32"/>
          <w:lang w:val="zh-CN"/>
        </w:rPr>
        <w:t>万元，占</w:t>
      </w:r>
      <w:r>
        <w:rPr>
          <w:rFonts w:eastAsia="仿宋_GB2312"/>
          <w:kern w:val="2"/>
          <w:sz w:val="32"/>
          <w:szCs w:val="32"/>
          <w:lang w:val="zh-CN"/>
        </w:rPr>
        <w:t>20.55%</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eastAsia="仿宋_GB2312"/>
          <w:kern w:val="2"/>
          <w:sz w:val="32"/>
          <w:szCs w:val="32"/>
          <w:lang w:val="zh-CN"/>
        </w:rPr>
        <w:t>5</w:t>
      </w:r>
      <w:r>
        <w:rPr>
          <w:rFonts w:ascii="仿宋_GB2312" w:eastAsia="仿宋_GB2312"/>
          <w:kern w:val="2"/>
          <w:sz w:val="32"/>
          <w:szCs w:val="32"/>
          <w:lang w:val="zh-CN"/>
        </w:rPr>
        <w:t>.住房保障支出（类）</w:t>
      </w:r>
      <w:r>
        <w:rPr>
          <w:rFonts w:eastAsia="仿宋_GB2312"/>
          <w:kern w:val="2"/>
          <w:sz w:val="32"/>
          <w:szCs w:val="32"/>
          <w:lang w:val="zh-CN"/>
        </w:rPr>
        <w:t>744.23</w:t>
      </w:r>
      <w:r>
        <w:rPr>
          <w:rFonts w:ascii="仿宋_GB2312" w:eastAsia="仿宋_GB2312"/>
          <w:kern w:val="2"/>
          <w:sz w:val="32"/>
          <w:szCs w:val="32"/>
          <w:lang w:val="zh-CN"/>
        </w:rPr>
        <w:t>万元，占</w:t>
      </w:r>
      <w:r>
        <w:rPr>
          <w:rFonts w:eastAsia="仿宋_GB2312"/>
          <w:kern w:val="2"/>
          <w:sz w:val="32"/>
          <w:szCs w:val="32"/>
          <w:lang w:val="zh-CN"/>
        </w:rPr>
        <w:t>6.01%</w:t>
      </w:r>
      <w:r>
        <w:rPr>
          <w:rFonts w:hint="eastAsia" w:ascii="仿宋_GB2312" w:eastAsia="仿宋_GB2312"/>
          <w:kern w:val="2"/>
          <w:sz w:val="32"/>
          <w:szCs w:val="32"/>
          <w:lang w:val="zh-CN"/>
        </w:rPr>
        <w:t>。</w:t>
      </w:r>
    </w:p>
    <w:p>
      <w:pPr>
        <w:ind w:firstLine="640" w:firstLineChars="200"/>
        <w:jc w:val="left"/>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eastAsia="仿宋_GB2312"/>
          <w:sz w:val="32"/>
          <w:szCs w:val="32"/>
          <w:lang w:val="zh-CN"/>
        </w:rPr>
      </w:pPr>
      <w:r>
        <w:rPr>
          <w:rFonts w:hint="eastAsia" w:eastAsia="仿宋_GB2312"/>
          <w:sz w:val="32"/>
          <w:szCs w:val="32"/>
        </w:rPr>
        <w:t>1.自然资源海洋气象等支出（类）自然资源事务（款）地质勘查与矿产资源管理（项）:支出决算数为2,545.00万元，比上年决算增加246.67万元，增长10.73%，主要原因是：</w:t>
      </w:r>
      <w:r>
        <w:rPr>
          <w:rFonts w:hint="eastAsia" w:eastAsia="仿宋_GB2312"/>
          <w:sz w:val="32"/>
          <w:szCs w:val="32"/>
          <w:lang w:val="zh-CN"/>
        </w:rPr>
        <w:t>2023年开展的财政预算地质项目增加。</w:t>
      </w:r>
    </w:p>
    <w:p>
      <w:pPr>
        <w:ind w:firstLine="640" w:firstLineChars="200"/>
        <w:rPr>
          <w:rFonts w:eastAsia="仿宋_GB2312"/>
          <w:sz w:val="32"/>
          <w:szCs w:val="32"/>
          <w:lang w:val="zh-CN"/>
        </w:rPr>
      </w:pPr>
      <w:r>
        <w:rPr>
          <w:rFonts w:hint="eastAsia" w:eastAsia="仿宋_GB2312"/>
          <w:sz w:val="32"/>
          <w:szCs w:val="32"/>
        </w:rPr>
        <w:t>2.卫生健康支出（类）行政事业单位医疗（款）事业单位医疗（项）:支出决算数为581.40万元，比上年决算减少30.62万元，下降5.00%，主要原因是：</w:t>
      </w:r>
      <w:r>
        <w:rPr>
          <w:rFonts w:eastAsia="仿宋_GB2312"/>
          <w:sz w:val="32"/>
          <w:szCs w:val="32"/>
        </w:rPr>
        <w:t>2023</w:t>
      </w:r>
      <w:r>
        <w:rPr>
          <w:rFonts w:hint="eastAsia" w:ascii="仿宋_GB2312" w:eastAsia="仿宋_GB2312"/>
          <w:sz w:val="32"/>
          <w:szCs w:val="32"/>
        </w:rPr>
        <w:t>年调整医疗缴费比例，故造成此项费用较上年下降</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3.卫生健康支出（类）行政事业单位医疗（款）公务员医疗补助（项）:支出决算数为381.07万元，比上年决算减少62.40万元，下降14.07%，主要原因是：</w:t>
      </w:r>
      <w:r>
        <w:rPr>
          <w:rFonts w:eastAsia="仿宋_GB2312"/>
          <w:sz w:val="32"/>
          <w:szCs w:val="32"/>
        </w:rPr>
        <w:t>2023</w:t>
      </w:r>
      <w:r>
        <w:rPr>
          <w:rFonts w:hint="eastAsia" w:eastAsia="仿宋_GB2312"/>
          <w:sz w:val="32"/>
          <w:szCs w:val="32"/>
        </w:rPr>
        <w:t>年较上年减少在职人员</w:t>
      </w:r>
      <w:r>
        <w:rPr>
          <w:rFonts w:eastAsia="仿宋_GB2312"/>
          <w:sz w:val="32"/>
          <w:szCs w:val="32"/>
        </w:rPr>
        <w:t>52</w:t>
      </w:r>
      <w:r>
        <w:rPr>
          <w:rFonts w:hint="eastAsia" w:eastAsia="仿宋_GB2312"/>
          <w:sz w:val="32"/>
          <w:szCs w:val="32"/>
        </w:rPr>
        <w:t>人，</w:t>
      </w:r>
      <w:r>
        <w:rPr>
          <w:rFonts w:hint="eastAsia" w:ascii="仿宋_GB2312" w:hAnsi="仿宋" w:eastAsia="仿宋_GB2312"/>
          <w:sz w:val="32"/>
          <w:szCs w:val="32"/>
        </w:rPr>
        <w:t>分别为转退休</w:t>
      </w:r>
      <w:r>
        <w:rPr>
          <w:rFonts w:eastAsia="仿宋_GB2312"/>
          <w:sz w:val="32"/>
          <w:szCs w:val="32"/>
        </w:rPr>
        <w:t>38</w:t>
      </w:r>
      <w:r>
        <w:rPr>
          <w:rFonts w:hint="eastAsia" w:ascii="仿宋_GB2312" w:hAnsi="仿宋" w:eastAsia="仿宋_GB2312"/>
          <w:sz w:val="32"/>
          <w:szCs w:val="32"/>
        </w:rPr>
        <w:t>人</w:t>
      </w:r>
      <w:r>
        <w:rPr>
          <w:rFonts w:ascii="仿宋_GB2312" w:hAnsi="仿宋" w:eastAsia="仿宋_GB2312"/>
          <w:sz w:val="32"/>
          <w:szCs w:val="32"/>
        </w:rPr>
        <w:t>、调出</w:t>
      </w:r>
      <w:r>
        <w:rPr>
          <w:rFonts w:eastAsia="仿宋_GB2312"/>
          <w:sz w:val="32"/>
          <w:szCs w:val="32"/>
        </w:rPr>
        <w:t>1</w:t>
      </w:r>
      <w:r>
        <w:rPr>
          <w:rFonts w:hint="eastAsia" w:ascii="仿宋_GB2312" w:hAnsi="仿宋" w:eastAsia="仿宋_GB2312"/>
          <w:sz w:val="32"/>
          <w:szCs w:val="32"/>
        </w:rPr>
        <w:t>人</w:t>
      </w:r>
      <w:r>
        <w:rPr>
          <w:rFonts w:ascii="仿宋_GB2312" w:hAnsi="仿宋" w:eastAsia="仿宋_GB2312"/>
          <w:sz w:val="32"/>
          <w:szCs w:val="32"/>
        </w:rPr>
        <w:t>，</w:t>
      </w:r>
      <w:r>
        <w:rPr>
          <w:rFonts w:hint="eastAsia" w:ascii="仿宋_GB2312" w:hAnsi="仿宋" w:eastAsia="仿宋_GB2312"/>
          <w:sz w:val="32"/>
          <w:szCs w:val="32"/>
        </w:rPr>
        <w:t>辞职</w:t>
      </w:r>
      <w:r>
        <w:rPr>
          <w:rFonts w:eastAsia="仿宋_GB2312"/>
          <w:sz w:val="32"/>
          <w:szCs w:val="32"/>
        </w:rPr>
        <w:t>11</w:t>
      </w:r>
      <w:r>
        <w:rPr>
          <w:rFonts w:ascii="仿宋_GB2312" w:hAnsi="仿宋" w:eastAsia="仿宋_GB2312"/>
          <w:sz w:val="32"/>
          <w:szCs w:val="32"/>
        </w:rPr>
        <w:t>人</w:t>
      </w:r>
      <w:r>
        <w:rPr>
          <w:rFonts w:hint="eastAsia" w:ascii="仿宋_GB2312" w:hAnsi="仿宋" w:eastAsia="仿宋_GB2312"/>
          <w:sz w:val="32"/>
          <w:szCs w:val="32"/>
        </w:rPr>
        <w:t>，在职死亡</w:t>
      </w:r>
      <w:r>
        <w:rPr>
          <w:rFonts w:eastAsia="仿宋_GB2312"/>
          <w:sz w:val="32"/>
          <w:szCs w:val="32"/>
        </w:rPr>
        <w:t>2</w:t>
      </w:r>
      <w:r>
        <w:rPr>
          <w:rFonts w:hint="eastAsia" w:ascii="仿宋_GB2312" w:hAnsi="仿宋" w:eastAsia="仿宋_GB2312"/>
          <w:sz w:val="32"/>
          <w:szCs w:val="32"/>
        </w:rPr>
        <w:t>人，且</w:t>
      </w:r>
      <w:r>
        <w:rPr>
          <w:rFonts w:eastAsia="仿宋_GB2312"/>
          <w:sz w:val="32"/>
          <w:szCs w:val="32"/>
        </w:rPr>
        <w:t>2023</w:t>
      </w:r>
      <w:r>
        <w:rPr>
          <w:rFonts w:hint="eastAsia" w:ascii="仿宋_GB2312" w:eastAsia="仿宋_GB2312"/>
          <w:sz w:val="32"/>
          <w:szCs w:val="32"/>
        </w:rPr>
        <w:t>年调整医疗缴费比例故造成此项费用较上年下降</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4.住房保障支出（类）住房改革支出（款）住房公积金（项）:支出决算数为744.23万元，比上年决算增加30.5</w:t>
      </w:r>
      <w:r>
        <w:rPr>
          <w:rFonts w:hint="eastAsia" w:eastAsia="仿宋_GB2312"/>
          <w:sz w:val="32"/>
          <w:szCs w:val="32"/>
          <w:lang w:val="en-US" w:eastAsia="zh-CN"/>
        </w:rPr>
        <w:t>2</w:t>
      </w:r>
      <w:r>
        <w:rPr>
          <w:rFonts w:hint="eastAsia" w:eastAsia="仿宋_GB2312"/>
          <w:sz w:val="32"/>
          <w:szCs w:val="32"/>
        </w:rPr>
        <w:t>万元，增长4.28</w:t>
      </w:r>
      <w:bookmarkStart w:id="48" w:name="_GoBack"/>
      <w:bookmarkEnd w:id="48"/>
      <w:r>
        <w:rPr>
          <w:rFonts w:hint="eastAsia" w:eastAsia="仿宋_GB2312"/>
          <w:sz w:val="32"/>
          <w:szCs w:val="32"/>
        </w:rPr>
        <w:t>%，主要原因是：2023年</w:t>
      </w:r>
      <w:r>
        <w:rPr>
          <w:rFonts w:hint="eastAsia" w:ascii="仿宋_GB2312" w:eastAsia="仿宋_GB2312"/>
          <w:sz w:val="32"/>
          <w:szCs w:val="32"/>
        </w:rPr>
        <w:t>在职人员工资的增长导致住房公积金基数上调，住房公积金缴费增加</w:t>
      </w:r>
      <w:r>
        <w:rPr>
          <w:rFonts w:hint="eastAsia" w:eastAsia="仿宋_GB2312"/>
          <w:sz w:val="32"/>
          <w:szCs w:val="32"/>
          <w:lang w:val="zh-CN"/>
        </w:rPr>
        <w:t>。</w:t>
      </w:r>
    </w:p>
    <w:p>
      <w:pPr>
        <w:ind w:firstLine="640" w:firstLineChars="200"/>
        <w:rPr>
          <w:rFonts w:eastAsia="仿宋_GB2312"/>
          <w:sz w:val="32"/>
          <w:szCs w:val="32"/>
        </w:rPr>
      </w:pPr>
      <w:r>
        <w:rPr>
          <w:rFonts w:hint="eastAsia" w:eastAsia="仿宋_GB2312"/>
          <w:sz w:val="32"/>
          <w:szCs w:val="32"/>
        </w:rPr>
        <w:t>5.资源勘探工业信息等支出（类）资源勘探开发（款）有色金属矿勘探和采选（项）:支出决算数为4,784.98万元，比上年决算增加604.03万元，增长14.45%，主要原因是：2023年增加在职人员基础绩效奖及艰边贴等，且因我单位性质为全额拨款事业单位，预算拨款采取定额包干管理的形式进行拨付故造成该项指标差异。</w:t>
      </w:r>
    </w:p>
    <w:p>
      <w:pPr>
        <w:ind w:firstLine="640" w:firstLineChars="200"/>
        <w:rPr>
          <w:rFonts w:eastAsia="仿宋_GB2312"/>
          <w:sz w:val="32"/>
          <w:szCs w:val="32"/>
          <w:lang w:val="zh-CN"/>
        </w:rPr>
      </w:pPr>
      <w:r>
        <w:rPr>
          <w:rFonts w:hint="eastAsia" w:eastAsia="仿宋_GB2312"/>
          <w:sz w:val="32"/>
          <w:szCs w:val="32"/>
        </w:rPr>
        <w:t>6.社会保障和就业支出（类）行政事业单位养老支出（款）事业单位离退休（项）:支出决算数为1,675.84万元，比上年决算减少343.70万元，下降17.02%，主要原因是：2023年</w:t>
      </w:r>
      <w:r>
        <w:rPr>
          <w:rFonts w:hint="eastAsia" w:ascii="仿宋_GB2312" w:eastAsia="仿宋_GB2312"/>
          <w:sz w:val="32"/>
          <w:szCs w:val="32"/>
        </w:rPr>
        <w:t>离退休人员经费标准调整，医疗保险缴费等减少</w:t>
      </w:r>
      <w:r>
        <w:rPr>
          <w:rFonts w:hint="eastAsia" w:eastAsia="仿宋_GB2312"/>
          <w:sz w:val="32"/>
          <w:szCs w:val="32"/>
          <w:lang w:val="zh-CN"/>
        </w:rPr>
        <w:t>。</w:t>
      </w:r>
    </w:p>
    <w:p>
      <w:pPr>
        <w:ind w:firstLine="640" w:firstLineChars="200"/>
        <w:rPr>
          <w:rFonts w:eastAsia="仿宋_GB2312"/>
          <w:sz w:val="32"/>
          <w:szCs w:val="32"/>
        </w:rPr>
      </w:pPr>
      <w:r>
        <w:rPr>
          <w:rFonts w:hint="eastAsia" w:eastAsia="仿宋_GB2312"/>
          <w:sz w:val="32"/>
          <w:szCs w:val="32"/>
        </w:rPr>
        <w:t>7.社会保障和就业支出（类）行政事业单位养老支出（款）机关事业单位职业年金缴费支出（项）:支出决算数为476.50万元，比上年决算增加110.91万元，增长30.34%，主要原因是：</w:t>
      </w:r>
      <w:r>
        <w:rPr>
          <w:rFonts w:eastAsia="仿宋_GB2312"/>
          <w:sz w:val="32"/>
          <w:szCs w:val="32"/>
        </w:rPr>
        <w:t>2023</w:t>
      </w:r>
      <w:r>
        <w:rPr>
          <w:rFonts w:hint="eastAsia" w:ascii="仿宋_GB2312" w:eastAsia="仿宋_GB2312"/>
          <w:sz w:val="32"/>
          <w:szCs w:val="32"/>
        </w:rPr>
        <w:t>年我</w:t>
      </w:r>
      <w:r>
        <w:rPr>
          <w:rFonts w:hint="eastAsia" w:eastAsia="仿宋_GB2312"/>
          <w:sz w:val="32"/>
          <w:szCs w:val="32"/>
        </w:rPr>
        <w:t>单位</w:t>
      </w:r>
      <w:r>
        <w:rPr>
          <w:rFonts w:eastAsia="仿宋_GB2312"/>
          <w:sz w:val="32"/>
          <w:szCs w:val="32"/>
        </w:rPr>
        <w:t>退休人数较上年增加，</w:t>
      </w:r>
      <w:r>
        <w:rPr>
          <w:rFonts w:hint="eastAsia" w:eastAsia="仿宋_GB2312"/>
          <w:sz w:val="32"/>
          <w:szCs w:val="32"/>
        </w:rPr>
        <w:t>退休38人、</w:t>
      </w:r>
      <w:r>
        <w:rPr>
          <w:rFonts w:ascii="仿宋_GB2312" w:hAnsi="仿宋" w:eastAsia="仿宋_GB2312"/>
          <w:sz w:val="32"/>
          <w:szCs w:val="32"/>
        </w:rPr>
        <w:t>调出</w:t>
      </w:r>
      <w:r>
        <w:rPr>
          <w:rFonts w:hint="eastAsia" w:eastAsia="仿宋_GB2312"/>
          <w:sz w:val="32"/>
          <w:szCs w:val="32"/>
        </w:rPr>
        <w:t>1</w:t>
      </w:r>
      <w:r>
        <w:rPr>
          <w:rFonts w:hint="eastAsia" w:ascii="仿宋_GB2312" w:hAnsi="仿宋" w:eastAsia="仿宋_GB2312"/>
          <w:sz w:val="32"/>
          <w:szCs w:val="32"/>
        </w:rPr>
        <w:t>人</w:t>
      </w:r>
      <w:r>
        <w:rPr>
          <w:rFonts w:ascii="仿宋_GB2312" w:hAnsi="仿宋" w:eastAsia="仿宋_GB2312"/>
          <w:sz w:val="32"/>
          <w:szCs w:val="32"/>
        </w:rPr>
        <w:t>，</w:t>
      </w:r>
      <w:r>
        <w:rPr>
          <w:rFonts w:hint="eastAsia" w:ascii="仿宋_GB2312" w:hAnsi="仿宋" w:eastAsia="仿宋_GB2312"/>
          <w:sz w:val="32"/>
          <w:szCs w:val="32"/>
        </w:rPr>
        <w:t>辞职</w:t>
      </w:r>
      <w:r>
        <w:rPr>
          <w:rFonts w:hint="eastAsia" w:eastAsia="仿宋_GB2312"/>
          <w:sz w:val="32"/>
          <w:szCs w:val="32"/>
        </w:rPr>
        <w:t>11</w:t>
      </w:r>
      <w:r>
        <w:rPr>
          <w:rFonts w:ascii="仿宋_GB2312" w:hAnsi="仿宋" w:eastAsia="仿宋_GB2312"/>
          <w:sz w:val="32"/>
          <w:szCs w:val="32"/>
        </w:rPr>
        <w:t>人</w:t>
      </w:r>
      <w:r>
        <w:rPr>
          <w:rFonts w:hint="eastAsia" w:ascii="仿宋_GB2312" w:hAnsi="仿宋" w:eastAsia="仿宋_GB2312"/>
          <w:sz w:val="32"/>
          <w:szCs w:val="32"/>
        </w:rPr>
        <w:t>，在职死亡</w:t>
      </w:r>
      <w:r>
        <w:rPr>
          <w:rFonts w:hint="eastAsia" w:eastAsia="仿宋_GB2312"/>
          <w:sz w:val="32"/>
          <w:szCs w:val="32"/>
        </w:rPr>
        <w:t>2</w:t>
      </w:r>
      <w:r>
        <w:rPr>
          <w:rFonts w:hint="eastAsia" w:ascii="仿宋_GB2312" w:hAnsi="仿宋" w:eastAsia="仿宋_GB2312"/>
          <w:sz w:val="32"/>
          <w:szCs w:val="32"/>
        </w:rPr>
        <w:t>人，</w:t>
      </w:r>
      <w:r>
        <w:rPr>
          <w:rFonts w:eastAsia="仿宋_GB2312"/>
          <w:sz w:val="32"/>
          <w:szCs w:val="32"/>
        </w:rPr>
        <w:t>按照政策要求需要做实该部分人员职业年金的单位部分，故该项支出较上年有所增加。</w:t>
      </w:r>
    </w:p>
    <w:p>
      <w:pPr>
        <w:ind w:firstLine="640" w:firstLineChars="200"/>
        <w:rPr>
          <w:rFonts w:eastAsia="仿宋_GB2312"/>
          <w:sz w:val="32"/>
          <w:szCs w:val="32"/>
          <w:lang w:val="zh-CN"/>
        </w:rPr>
      </w:pPr>
      <w:r>
        <w:rPr>
          <w:rFonts w:hint="eastAsia" w:eastAsia="仿宋_GB2312"/>
          <w:sz w:val="32"/>
          <w:szCs w:val="32"/>
        </w:rPr>
        <w:t>8.社会保障和就业支出（类）行政事业单位养老支出（款）机关事业单位基本养老保险缴费支出（项）:支出决算数为1,197.82万元，比上年决算增加106.81万元，增长9.79%，主要原因是：2023年</w:t>
      </w:r>
      <w:r>
        <w:rPr>
          <w:rFonts w:hint="eastAsia" w:ascii="仿宋_GB2312" w:eastAsia="仿宋_GB2312"/>
          <w:sz w:val="32"/>
          <w:szCs w:val="32"/>
        </w:rPr>
        <w:t>在职人员缴费基数逐年稳步递增，使该项支出较上年有所增长。</w:t>
      </w:r>
    </w:p>
    <w:p>
      <w:pPr>
        <w:ind w:firstLine="640" w:firstLineChars="200"/>
        <w:outlineLvl w:val="1"/>
        <w:rPr>
          <w:rFonts w:ascii="黑体" w:hAnsi="黑体" w:eastAsia="黑体" w:cs="宋体"/>
          <w:bCs/>
          <w:kern w:val="0"/>
          <w:sz w:val="32"/>
          <w:szCs w:val="32"/>
        </w:rPr>
      </w:pPr>
      <w:r>
        <w:rPr>
          <w:rFonts w:hint="eastAsia" w:eastAsia="仿宋_GB2312"/>
          <w:sz w:val="32"/>
          <w:szCs w:val="32"/>
        </w:rPr>
        <w:t>9.社会保障和就业支出（类）行政事业单位养老支出（款）其他行政事业单位养老支出（项）:支出决算数为0.00万元，比上年决算减少88.61万元，下降100%，主要原因是：</w:t>
      </w:r>
      <w:r>
        <w:rPr>
          <w:rFonts w:hint="eastAsia" w:eastAsia="仿宋_GB2312"/>
          <w:sz w:val="32"/>
          <w:szCs w:val="32"/>
          <w:lang w:val="zh-CN"/>
        </w:rPr>
        <w:t>2022</w:t>
      </w:r>
      <w:r>
        <w:rPr>
          <w:rFonts w:hint="eastAsia" w:ascii="仿宋_GB2312" w:eastAsia="仿宋_GB2312"/>
          <w:sz w:val="32"/>
          <w:szCs w:val="32"/>
        </w:rPr>
        <w:t>年度决算按要求单列，</w:t>
      </w:r>
      <w:r>
        <w:rPr>
          <w:rFonts w:eastAsia="仿宋_GB2312"/>
          <w:sz w:val="32"/>
          <w:szCs w:val="32"/>
        </w:rPr>
        <w:t>2023</w:t>
      </w:r>
      <w:r>
        <w:rPr>
          <w:rFonts w:hint="eastAsia" w:ascii="仿宋_GB2312" w:eastAsia="仿宋_GB2312"/>
          <w:sz w:val="32"/>
          <w:szCs w:val="32"/>
        </w:rPr>
        <w:t>年</w:t>
      </w:r>
      <w:r>
        <w:rPr>
          <w:rFonts w:hint="eastAsia" w:eastAsia="仿宋_GB2312"/>
          <w:sz w:val="32"/>
          <w:szCs w:val="32"/>
          <w:lang w:val="zh-CN"/>
        </w:rPr>
        <w:t>预算编制口径调整，</w:t>
      </w:r>
      <w:r>
        <w:rPr>
          <w:rFonts w:hint="eastAsia" w:ascii="仿宋_GB2312" w:eastAsia="仿宋_GB2312"/>
          <w:sz w:val="32"/>
          <w:szCs w:val="32"/>
        </w:rPr>
        <w:t>致决算呈现较大增幅。</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eastAsia="仿宋_GB2312"/>
          <w:sz w:val="32"/>
          <w:szCs w:val="32"/>
        </w:rPr>
        <w:t>2023</w:t>
      </w:r>
      <w:r>
        <w:rPr>
          <w:rFonts w:hint="eastAsia" w:ascii="仿宋_GB2312" w:eastAsia="仿宋_GB2312"/>
          <w:sz w:val="32"/>
          <w:szCs w:val="32"/>
        </w:rPr>
        <w:t>年度一般公共预算财政拨款基本支出</w:t>
      </w:r>
      <w:r>
        <w:rPr>
          <w:rFonts w:eastAsia="仿宋_GB2312"/>
          <w:sz w:val="32"/>
          <w:szCs w:val="32"/>
        </w:rPr>
        <w:t>9,542.85</w:t>
      </w:r>
      <w:r>
        <w:rPr>
          <w:rFonts w:hint="eastAsia" w:ascii="仿宋_GB2312" w:eastAsia="仿宋_GB2312"/>
          <w:sz w:val="32"/>
          <w:szCs w:val="32"/>
        </w:rPr>
        <w:t>万元，其中：人员经费</w:t>
      </w:r>
      <w:r>
        <w:rPr>
          <w:rFonts w:eastAsia="仿宋_GB2312"/>
          <w:sz w:val="32"/>
          <w:szCs w:val="32"/>
        </w:rPr>
        <w:t>9,175.90</w:t>
      </w:r>
      <w:r>
        <w:rPr>
          <w:rFonts w:hint="eastAsia" w:ascii="仿宋_GB2312" w:eastAsia="仿宋_GB2312"/>
          <w:sz w:val="32"/>
          <w:szCs w:val="32"/>
        </w:rPr>
        <w:t>万元，包括：基本工资、津贴补贴、奖金、伙食补助费、绩效工资、机关事业单位基本养老保险缴费、职业年金缴费、职工基本医疗保险缴费、公务员医疗补助缴费、其他社会保障缴费、住房公积金、其他工资福利支出、离休费、退休费、抚恤金、生活补助、医疗费补助、奖励金、其他对个人和家庭的补助。</w:t>
      </w:r>
    </w:p>
    <w:p>
      <w:pPr>
        <w:ind w:firstLine="640" w:firstLineChars="200"/>
        <w:jc w:val="left"/>
        <w:rPr>
          <w:rFonts w:ascii="仿宋_GB2312" w:hAnsi="宋体" w:eastAsia="仿宋_GB2312" w:cs="宋体"/>
          <w:kern w:val="0"/>
          <w:sz w:val="32"/>
          <w:szCs w:val="32"/>
        </w:rPr>
      </w:pPr>
      <w:r>
        <w:rPr>
          <w:rFonts w:hint="eastAsia" w:ascii="仿宋_GB2312" w:eastAsia="仿宋_GB2312"/>
          <w:sz w:val="32"/>
          <w:szCs w:val="32"/>
        </w:rPr>
        <w:t>公用经费</w:t>
      </w:r>
      <w:r>
        <w:rPr>
          <w:rFonts w:eastAsia="仿宋_GB2312"/>
          <w:sz w:val="32"/>
          <w:szCs w:val="32"/>
        </w:rPr>
        <w:t>366.9</w:t>
      </w:r>
      <w:r>
        <w:rPr>
          <w:rFonts w:hint="eastAsia" w:ascii="仿宋_GB2312" w:eastAsia="仿宋_GB2312"/>
          <w:sz w:val="32"/>
          <w:szCs w:val="32"/>
        </w:rPr>
        <w:t>5万元，包括：办公费、水费、电费、邮电费、取暖费、差旅费、工会经费、福利费、其他交通费用、税金及附加费用、其他商品和服务支出。</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eastAsia="仿宋_GB2312"/>
          <w:sz w:val="32"/>
          <w:szCs w:val="32"/>
          <w:lang w:val="zh-CN"/>
        </w:rPr>
        <w:t>2023</w:t>
      </w:r>
      <w:r>
        <w:rPr>
          <w:rFonts w:hint="eastAsia" w:ascii="仿宋_GB2312" w:eastAsia="仿宋_GB2312"/>
          <w:sz w:val="32"/>
          <w:szCs w:val="32"/>
          <w:lang w:val="zh-CN"/>
        </w:rPr>
        <w:t>年度</w:t>
      </w:r>
      <w:r>
        <w:rPr>
          <w:rFonts w:hint="eastAsia" w:ascii="仿宋_GB2312" w:eastAsia="仿宋_GB2312"/>
          <w:sz w:val="32"/>
          <w:szCs w:val="32"/>
        </w:rPr>
        <w:t>财政拨款</w:t>
      </w:r>
      <w:r>
        <w:rPr>
          <w:rFonts w:hint="eastAsia" w:ascii="仿宋_GB2312" w:eastAsia="仿宋_GB2312"/>
          <w:sz w:val="32"/>
          <w:szCs w:val="32"/>
          <w:lang w:val="zh-CN"/>
        </w:rPr>
        <w:t>“三公”经费支出</w:t>
      </w:r>
      <w:r>
        <w:rPr>
          <w:rFonts w:eastAsia="仿宋_GB2312"/>
          <w:sz w:val="32"/>
          <w:szCs w:val="32"/>
          <w:lang w:val="zh-CN"/>
        </w:rPr>
        <w:t>0.00</w:t>
      </w:r>
      <w:r>
        <w:rPr>
          <w:rFonts w:hint="eastAsia" w:ascii="仿宋_GB2312" w:eastAsia="仿宋_GB2312"/>
          <w:sz w:val="32"/>
          <w:szCs w:val="32"/>
          <w:lang w:val="zh-CN"/>
        </w:rPr>
        <w:t>万元，</w:t>
      </w:r>
      <w:r>
        <w:rPr>
          <w:rFonts w:hint="eastAsia" w:ascii="仿宋_GB2312" w:eastAsia="仿宋_GB2312"/>
          <w:sz w:val="32"/>
          <w:szCs w:val="32"/>
        </w:rPr>
        <w:t>比上年</w:t>
      </w:r>
      <w:r>
        <w:rPr>
          <w:rFonts w:hint="eastAsia" w:ascii="仿宋_GB2312" w:eastAsia="仿宋_GB2312"/>
          <w:sz w:val="32"/>
          <w:szCs w:val="32"/>
          <w:lang w:val="zh-CN"/>
        </w:rPr>
        <w:t>减少</w:t>
      </w:r>
      <w:r>
        <w:rPr>
          <w:rFonts w:eastAsia="仿宋_GB2312"/>
          <w:sz w:val="32"/>
          <w:szCs w:val="32"/>
          <w:lang w:val="zh-CN"/>
        </w:rPr>
        <w:t>21.73</w:t>
      </w:r>
      <w:r>
        <w:rPr>
          <w:rFonts w:hint="eastAsia" w:ascii="仿宋_GB2312" w:eastAsia="仿宋_GB2312"/>
          <w:sz w:val="32"/>
          <w:szCs w:val="32"/>
          <w:lang w:val="zh-CN"/>
        </w:rPr>
        <w:t>万元，</w:t>
      </w:r>
      <w:r>
        <w:rPr>
          <w:rFonts w:hint="eastAsia" w:ascii="仿宋_GB2312" w:eastAsia="仿宋_GB2312"/>
          <w:sz w:val="32"/>
          <w:szCs w:val="32"/>
        </w:rPr>
        <w:t>下降</w:t>
      </w:r>
      <w:r>
        <w:rPr>
          <w:rFonts w:eastAsia="仿宋_GB2312"/>
          <w:sz w:val="32"/>
          <w:szCs w:val="32"/>
        </w:rPr>
        <w:t>100.00%</w:t>
      </w:r>
      <w:r>
        <w:rPr>
          <w:rFonts w:hint="eastAsia" w:ascii="仿宋_GB2312" w:eastAsia="仿宋_GB2312"/>
          <w:sz w:val="32"/>
          <w:szCs w:val="32"/>
        </w:rPr>
        <w:t>,</w:t>
      </w:r>
      <w:r>
        <w:rPr>
          <w:rFonts w:hint="eastAsia" w:ascii="仿宋_GB2312" w:eastAsia="仿宋_GB2312"/>
          <w:sz w:val="32"/>
          <w:szCs w:val="32"/>
          <w:lang w:val="zh-CN"/>
        </w:rPr>
        <w:t>主要原因是：我单位</w:t>
      </w:r>
      <w:r>
        <w:rPr>
          <w:rFonts w:eastAsia="仿宋_GB2312"/>
          <w:sz w:val="32"/>
          <w:szCs w:val="32"/>
          <w:lang w:val="zh-CN"/>
        </w:rPr>
        <w:t>2023</w:t>
      </w:r>
      <w:r>
        <w:rPr>
          <w:rFonts w:hint="eastAsia" w:ascii="仿宋_GB2312" w:eastAsia="仿宋_GB2312"/>
          <w:sz w:val="32"/>
          <w:szCs w:val="32"/>
          <w:lang w:val="zh-CN"/>
        </w:rPr>
        <w:t>年未安排</w:t>
      </w:r>
      <w:r>
        <w:rPr>
          <w:rFonts w:hint="eastAsia" w:ascii="仿宋_GB2312" w:eastAsia="仿宋_GB2312"/>
          <w:sz w:val="32"/>
          <w:szCs w:val="32"/>
          <w:lang w:val="zh-CN" w:eastAsia="zh-CN"/>
        </w:rPr>
        <w:t>财政拨款</w:t>
      </w:r>
      <w:r>
        <w:rPr>
          <w:rFonts w:hint="eastAsia" w:ascii="仿宋_GB2312" w:eastAsia="仿宋_GB2312"/>
          <w:sz w:val="32"/>
          <w:szCs w:val="32"/>
          <w:lang w:val="zh-CN"/>
        </w:rPr>
        <w:t>“三公”经费支出。其中：因公出国（境）费支出</w:t>
      </w:r>
      <w:r>
        <w:rPr>
          <w:rFonts w:eastAsia="仿宋_GB2312"/>
          <w:sz w:val="32"/>
          <w:szCs w:val="32"/>
          <w:lang w:val="zh-CN"/>
        </w:rPr>
        <w:t>0.00</w:t>
      </w:r>
      <w:r>
        <w:rPr>
          <w:rFonts w:hint="eastAsia" w:ascii="仿宋_GB2312" w:eastAsia="仿宋_GB2312"/>
          <w:sz w:val="32"/>
          <w:szCs w:val="32"/>
          <w:lang w:val="zh-CN"/>
        </w:rPr>
        <w:t>万元，占</w:t>
      </w:r>
      <w:r>
        <w:rPr>
          <w:rFonts w:eastAsia="仿宋_GB2312"/>
          <w:sz w:val="32"/>
          <w:szCs w:val="32"/>
          <w:lang w:val="zh-CN"/>
        </w:rPr>
        <w:t>0.00%</w:t>
      </w:r>
      <w:r>
        <w:rPr>
          <w:rFonts w:hint="eastAsia" w:ascii="仿宋_GB2312" w:eastAsia="仿宋_GB2312"/>
          <w:sz w:val="32"/>
          <w:szCs w:val="32"/>
          <w:lang w:val="zh-CN"/>
        </w:rPr>
        <w:t>，比上年增加</w:t>
      </w:r>
      <w:r>
        <w:rPr>
          <w:rFonts w:eastAsia="仿宋_GB2312"/>
          <w:sz w:val="32"/>
          <w:szCs w:val="32"/>
          <w:lang w:val="zh-CN"/>
        </w:rPr>
        <w:t>0.00</w:t>
      </w:r>
      <w:r>
        <w:rPr>
          <w:rFonts w:hint="eastAsia" w:ascii="仿宋_GB2312" w:eastAsia="仿宋_GB2312"/>
          <w:sz w:val="32"/>
          <w:szCs w:val="32"/>
          <w:lang w:val="zh-CN"/>
        </w:rPr>
        <w:t>万元，</w:t>
      </w:r>
      <w:r>
        <w:rPr>
          <w:rFonts w:hint="eastAsia" w:ascii="仿宋_GB2312" w:eastAsia="仿宋_GB2312"/>
          <w:sz w:val="32"/>
          <w:szCs w:val="32"/>
        </w:rPr>
        <w:t>增长</w:t>
      </w:r>
      <w:r>
        <w:rPr>
          <w:rFonts w:eastAsia="仿宋_GB2312"/>
          <w:sz w:val="32"/>
          <w:szCs w:val="32"/>
        </w:rPr>
        <w:t>0.00</w:t>
      </w:r>
      <w:r>
        <w:rPr>
          <w:rFonts w:hint="eastAsia" w:eastAsia="仿宋_GB2312"/>
          <w:sz w:val="32"/>
          <w:szCs w:val="32"/>
        </w:rPr>
        <w:t>，</w:t>
      </w:r>
      <w:r>
        <w:rPr>
          <w:rFonts w:hint="eastAsia" w:ascii="仿宋_GB2312" w:eastAsia="仿宋_GB2312"/>
          <w:sz w:val="32"/>
          <w:szCs w:val="32"/>
          <w:lang w:val="zh-CN"/>
        </w:rPr>
        <w:t>主要原因是：</w:t>
      </w:r>
      <w:r>
        <w:rPr>
          <w:rFonts w:ascii="仿宋_GB2312" w:eastAsia="仿宋_GB2312"/>
          <w:sz w:val="32"/>
          <w:szCs w:val="32"/>
        </w:rPr>
        <w:t>我单位</w:t>
      </w:r>
      <w:r>
        <w:rPr>
          <w:rFonts w:hint="eastAsia" w:eastAsia="仿宋_GB2312"/>
          <w:sz w:val="32"/>
          <w:szCs w:val="32"/>
          <w:lang w:val="zh-CN"/>
        </w:rPr>
        <w:t>2023</w:t>
      </w:r>
      <w:r>
        <w:rPr>
          <w:rFonts w:hint="eastAsia" w:ascii="仿宋_GB2312" w:eastAsia="仿宋_GB2312"/>
          <w:sz w:val="32"/>
          <w:szCs w:val="32"/>
          <w:lang w:val="zh-CN"/>
        </w:rPr>
        <w:t>未安排</w:t>
      </w:r>
      <w:r>
        <w:rPr>
          <w:rFonts w:ascii="仿宋_GB2312" w:eastAsia="仿宋_GB2312"/>
          <w:sz w:val="32"/>
          <w:szCs w:val="32"/>
        </w:rPr>
        <w:t>因公出国（境）费</w:t>
      </w:r>
      <w:r>
        <w:rPr>
          <w:rFonts w:hint="eastAsia" w:ascii="仿宋_GB2312" w:eastAsia="仿宋_GB2312"/>
          <w:sz w:val="32"/>
          <w:szCs w:val="32"/>
          <w:lang w:val="zh-CN"/>
        </w:rPr>
        <w:t>；公务用车购置及运行维护费支出</w:t>
      </w:r>
      <w:r>
        <w:rPr>
          <w:rFonts w:eastAsia="仿宋_GB2312"/>
          <w:sz w:val="32"/>
          <w:szCs w:val="32"/>
          <w:lang w:val="zh-CN"/>
        </w:rPr>
        <w:t>0.00</w:t>
      </w:r>
      <w:r>
        <w:rPr>
          <w:rFonts w:hint="eastAsia" w:ascii="仿宋_GB2312" w:eastAsia="仿宋_GB2312"/>
          <w:sz w:val="32"/>
          <w:szCs w:val="32"/>
          <w:lang w:val="zh-CN"/>
        </w:rPr>
        <w:t>万元，占</w:t>
      </w:r>
      <w:r>
        <w:rPr>
          <w:rFonts w:eastAsia="仿宋_GB2312"/>
          <w:sz w:val="32"/>
          <w:szCs w:val="32"/>
          <w:lang w:val="zh-CN"/>
        </w:rPr>
        <w:t>0.00%</w:t>
      </w:r>
      <w:r>
        <w:rPr>
          <w:rFonts w:hint="eastAsia" w:ascii="仿宋_GB2312" w:eastAsia="仿宋_GB2312"/>
          <w:sz w:val="32"/>
          <w:szCs w:val="32"/>
          <w:lang w:val="zh-CN"/>
        </w:rPr>
        <w:t>，比上年减少</w:t>
      </w:r>
      <w:r>
        <w:rPr>
          <w:rFonts w:eastAsia="仿宋_GB2312"/>
          <w:sz w:val="32"/>
          <w:szCs w:val="32"/>
          <w:lang w:val="zh-CN"/>
        </w:rPr>
        <w:t>20.45</w:t>
      </w:r>
      <w:r>
        <w:rPr>
          <w:rFonts w:hint="eastAsia" w:ascii="仿宋_GB2312" w:eastAsia="仿宋_GB2312"/>
          <w:sz w:val="32"/>
          <w:szCs w:val="32"/>
          <w:lang w:val="zh-CN"/>
        </w:rPr>
        <w:t>万元，</w:t>
      </w:r>
      <w:r>
        <w:rPr>
          <w:rFonts w:hint="eastAsia" w:ascii="仿宋_GB2312" w:eastAsia="仿宋_GB2312"/>
          <w:sz w:val="32"/>
          <w:szCs w:val="32"/>
        </w:rPr>
        <w:t>下降</w:t>
      </w:r>
      <w:r>
        <w:rPr>
          <w:rFonts w:eastAsia="仿宋_GB2312"/>
          <w:sz w:val="32"/>
          <w:szCs w:val="32"/>
        </w:rPr>
        <w:t>100.00%</w:t>
      </w:r>
      <w:r>
        <w:rPr>
          <w:rFonts w:hint="eastAsia" w:ascii="仿宋_GB2312" w:eastAsia="仿宋_GB2312"/>
          <w:sz w:val="32"/>
          <w:szCs w:val="32"/>
        </w:rPr>
        <w:t>,</w:t>
      </w:r>
      <w:r>
        <w:rPr>
          <w:rFonts w:hint="eastAsia" w:ascii="仿宋_GB2312" w:eastAsia="仿宋_GB2312"/>
          <w:sz w:val="32"/>
          <w:szCs w:val="32"/>
          <w:lang w:val="zh-CN"/>
        </w:rPr>
        <w:t>主要原因是：我单位</w:t>
      </w:r>
      <w:r>
        <w:rPr>
          <w:rFonts w:eastAsia="仿宋_GB2312"/>
          <w:sz w:val="32"/>
          <w:szCs w:val="32"/>
          <w:lang w:val="zh-CN"/>
        </w:rPr>
        <w:t>2023</w:t>
      </w:r>
      <w:r>
        <w:rPr>
          <w:rFonts w:hint="eastAsia" w:ascii="仿宋_GB2312" w:eastAsia="仿宋_GB2312"/>
          <w:sz w:val="32"/>
          <w:szCs w:val="32"/>
          <w:lang w:val="zh-CN"/>
        </w:rPr>
        <w:t>年未安排财政拨款公务用车购置及运行维护费；公务接待费支出</w:t>
      </w:r>
      <w:r>
        <w:rPr>
          <w:rFonts w:eastAsia="仿宋_GB2312"/>
          <w:sz w:val="32"/>
          <w:szCs w:val="32"/>
          <w:lang w:val="zh-CN"/>
        </w:rPr>
        <w:t>0.00</w:t>
      </w:r>
      <w:r>
        <w:rPr>
          <w:rFonts w:hint="eastAsia" w:ascii="仿宋_GB2312" w:eastAsia="仿宋_GB2312"/>
          <w:sz w:val="32"/>
          <w:szCs w:val="32"/>
          <w:lang w:val="zh-CN"/>
        </w:rPr>
        <w:t>万元，占</w:t>
      </w:r>
      <w:r>
        <w:rPr>
          <w:rFonts w:eastAsia="仿宋_GB2312"/>
          <w:sz w:val="32"/>
          <w:szCs w:val="32"/>
          <w:lang w:val="zh-CN"/>
        </w:rPr>
        <w:t>0.00%</w:t>
      </w:r>
      <w:r>
        <w:rPr>
          <w:rFonts w:hint="eastAsia" w:ascii="仿宋_GB2312" w:eastAsia="仿宋_GB2312"/>
          <w:sz w:val="32"/>
          <w:szCs w:val="32"/>
          <w:lang w:val="zh-CN"/>
        </w:rPr>
        <w:t>，比上年减少</w:t>
      </w:r>
      <w:r>
        <w:rPr>
          <w:rFonts w:eastAsia="仿宋_GB2312"/>
          <w:sz w:val="32"/>
          <w:szCs w:val="32"/>
          <w:lang w:val="zh-CN"/>
        </w:rPr>
        <w:t>1.27</w:t>
      </w:r>
      <w:r>
        <w:rPr>
          <w:rFonts w:hint="eastAsia" w:ascii="仿宋_GB2312" w:eastAsia="仿宋_GB2312"/>
          <w:sz w:val="32"/>
          <w:szCs w:val="32"/>
          <w:lang w:val="zh-CN"/>
        </w:rPr>
        <w:t>万元，</w:t>
      </w:r>
      <w:r>
        <w:rPr>
          <w:rFonts w:hint="eastAsia" w:ascii="仿宋_GB2312" w:eastAsia="仿宋_GB2312"/>
          <w:sz w:val="32"/>
          <w:szCs w:val="32"/>
        </w:rPr>
        <w:t>下降</w:t>
      </w:r>
      <w:r>
        <w:rPr>
          <w:rFonts w:eastAsia="仿宋_GB2312"/>
          <w:sz w:val="32"/>
          <w:szCs w:val="32"/>
        </w:rPr>
        <w:t>100.00%</w:t>
      </w:r>
      <w:r>
        <w:rPr>
          <w:rFonts w:hint="eastAsia" w:ascii="仿宋_GB2312" w:eastAsia="仿宋_GB2312"/>
          <w:sz w:val="32"/>
          <w:szCs w:val="32"/>
        </w:rPr>
        <w:t>,</w:t>
      </w:r>
      <w:r>
        <w:rPr>
          <w:rFonts w:hint="eastAsia" w:ascii="仿宋_GB2312" w:eastAsia="仿宋_GB2312"/>
          <w:sz w:val="32"/>
          <w:szCs w:val="32"/>
          <w:lang w:val="zh-CN"/>
        </w:rPr>
        <w:t>主要原因是：我单位</w:t>
      </w:r>
      <w:r>
        <w:rPr>
          <w:rFonts w:eastAsia="仿宋_GB2312"/>
          <w:sz w:val="32"/>
          <w:szCs w:val="32"/>
          <w:lang w:val="zh-CN"/>
        </w:rPr>
        <w:t>2023</w:t>
      </w:r>
      <w:r>
        <w:rPr>
          <w:rFonts w:hint="eastAsia" w:ascii="仿宋_GB2312" w:eastAsia="仿宋_GB2312"/>
          <w:sz w:val="32"/>
          <w:szCs w:val="32"/>
          <w:lang w:val="zh-CN"/>
        </w:rPr>
        <w:t>年未安排财政拨款公务接待费。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w:t>
      </w:r>
      <w:r>
        <w:rPr>
          <w:rFonts w:eastAsia="仿宋_GB2312"/>
          <w:sz w:val="32"/>
          <w:szCs w:val="32"/>
          <w:lang w:val="zh-CN"/>
        </w:rPr>
        <w:t>0.00</w:t>
      </w:r>
      <w:r>
        <w:rPr>
          <w:rFonts w:hint="eastAsia" w:ascii="仿宋_GB2312" w:eastAsia="仿宋_GB2312"/>
          <w:sz w:val="32"/>
          <w:szCs w:val="32"/>
          <w:lang w:val="zh-CN"/>
        </w:rPr>
        <w:t>万元。</w:t>
      </w:r>
      <w:r>
        <w:rPr>
          <w:rFonts w:hint="eastAsia" w:ascii="仿宋_GB2312" w:hAnsi="仿宋_GB2312" w:eastAsia="仿宋_GB2312" w:cs="仿宋_GB2312"/>
          <w:sz w:val="32"/>
          <w:szCs w:val="32"/>
        </w:rPr>
        <w:t>开支内容包括：我单位无因公出国（境），</w:t>
      </w:r>
      <w:r>
        <w:rPr>
          <w:rFonts w:hint="eastAsia" w:ascii="仿宋_GB2312" w:eastAsia="仿宋_GB2312"/>
          <w:sz w:val="32"/>
          <w:szCs w:val="32"/>
          <w:lang w:val="zh-CN"/>
        </w:rPr>
        <w:t>单位全年安排的因公出国（境）团组</w:t>
      </w:r>
      <w:r>
        <w:rPr>
          <w:rFonts w:eastAsia="仿宋_GB2312"/>
          <w:sz w:val="32"/>
          <w:szCs w:val="32"/>
          <w:lang w:val="zh-CN"/>
        </w:rPr>
        <w:t>0</w:t>
      </w:r>
      <w:r>
        <w:rPr>
          <w:rFonts w:hint="eastAsia" w:ascii="仿宋_GB2312" w:eastAsia="仿宋_GB2312"/>
          <w:sz w:val="32"/>
          <w:szCs w:val="32"/>
          <w:lang w:val="zh-CN"/>
        </w:rPr>
        <w:t>个，因公出国（境）</w:t>
      </w:r>
      <w:r>
        <w:rPr>
          <w:rFonts w:eastAsia="仿宋_GB2312"/>
          <w:sz w:val="32"/>
          <w:szCs w:val="32"/>
          <w:lang w:val="zh-CN"/>
        </w:rPr>
        <w:t>0</w:t>
      </w:r>
      <w:r>
        <w:rPr>
          <w:rFonts w:hint="eastAsia" w:ascii="仿宋_GB2312" w:eastAsia="仿宋_GB2312"/>
          <w:sz w:val="32"/>
          <w:szCs w:val="32"/>
          <w:lang w:val="zh-CN"/>
        </w:rPr>
        <w:t>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w:t>
      </w:r>
      <w:r>
        <w:rPr>
          <w:rFonts w:eastAsia="仿宋_GB2312"/>
          <w:sz w:val="32"/>
          <w:szCs w:val="32"/>
          <w:lang w:val="zh-CN"/>
        </w:rPr>
        <w:t>0.00</w:t>
      </w:r>
      <w:r>
        <w:rPr>
          <w:rFonts w:hint="eastAsia" w:ascii="仿宋_GB2312" w:eastAsia="仿宋_GB2312"/>
          <w:sz w:val="32"/>
          <w:szCs w:val="32"/>
          <w:lang w:val="zh-CN"/>
        </w:rPr>
        <w:t>万元，其中：公务用车购置费</w:t>
      </w:r>
      <w:r>
        <w:rPr>
          <w:rFonts w:eastAsia="仿宋_GB2312"/>
          <w:sz w:val="32"/>
          <w:szCs w:val="32"/>
          <w:lang w:val="zh-CN"/>
        </w:rPr>
        <w:t>0.00</w:t>
      </w:r>
      <w:r>
        <w:rPr>
          <w:rFonts w:hint="eastAsia" w:ascii="仿宋_GB2312" w:eastAsia="仿宋_GB2312"/>
          <w:sz w:val="32"/>
          <w:szCs w:val="32"/>
          <w:lang w:val="zh-CN"/>
        </w:rPr>
        <w:t>万元，公务用车运行维护费</w:t>
      </w:r>
      <w:r>
        <w:rPr>
          <w:rFonts w:eastAsia="仿宋_GB2312"/>
          <w:sz w:val="32"/>
          <w:szCs w:val="32"/>
          <w:lang w:val="zh-CN"/>
        </w:rPr>
        <w:t>0.00</w:t>
      </w:r>
      <w:r>
        <w:rPr>
          <w:rFonts w:hint="eastAsia" w:ascii="仿宋_GB2312" w:eastAsia="仿宋_GB2312"/>
          <w:sz w:val="32"/>
          <w:szCs w:val="32"/>
          <w:lang w:val="zh-CN"/>
        </w:rPr>
        <w:t>万元。</w:t>
      </w:r>
      <w:r>
        <w:rPr>
          <w:rFonts w:hint="eastAsia" w:ascii="仿宋_GB2312" w:hAnsi="仿宋_GB2312" w:eastAsia="仿宋_GB2312" w:cs="仿宋_GB2312"/>
          <w:sz w:val="32"/>
          <w:szCs w:val="32"/>
        </w:rPr>
        <w:t>开支内容包括：我单位无</w:t>
      </w:r>
      <w:r>
        <w:rPr>
          <w:rFonts w:hint="eastAsia" w:ascii="仿宋_GB2312" w:eastAsia="仿宋_GB2312"/>
          <w:sz w:val="32"/>
          <w:szCs w:val="32"/>
          <w:lang w:val="zh-CN"/>
        </w:rPr>
        <w:t>公务用车购置及运行维护费。公务用车购置数</w:t>
      </w:r>
      <w:r>
        <w:rPr>
          <w:rFonts w:eastAsia="仿宋_GB2312"/>
          <w:sz w:val="32"/>
          <w:szCs w:val="32"/>
          <w:lang w:val="zh-CN"/>
        </w:rPr>
        <w:t>0</w:t>
      </w:r>
      <w:r>
        <w:rPr>
          <w:rFonts w:hint="eastAsia" w:ascii="仿宋_GB2312" w:eastAsia="仿宋_GB2312"/>
          <w:sz w:val="32"/>
          <w:szCs w:val="32"/>
          <w:lang w:val="zh-CN"/>
        </w:rPr>
        <w:t>辆，公务用车保有量</w:t>
      </w:r>
      <w:r>
        <w:rPr>
          <w:rFonts w:eastAsia="仿宋_GB2312"/>
          <w:sz w:val="32"/>
          <w:szCs w:val="32"/>
          <w:lang w:val="zh-CN"/>
        </w:rPr>
        <w:t>0</w:t>
      </w:r>
      <w:r>
        <w:rPr>
          <w:rFonts w:hint="eastAsia" w:ascii="仿宋_GB2312" w:eastAsia="仿宋_GB2312"/>
          <w:sz w:val="32"/>
          <w:szCs w:val="32"/>
          <w:lang w:val="zh-CN"/>
        </w:rPr>
        <w:t>辆。国有资产占用情况</w:t>
      </w:r>
      <w:r>
        <w:rPr>
          <w:rFonts w:hint="eastAsia" w:ascii="仿宋_GB2312" w:eastAsia="仿宋_GB2312"/>
          <w:sz w:val="32"/>
          <w:szCs w:val="32"/>
        </w:rPr>
        <w:t>中固定资产车辆</w:t>
      </w:r>
      <w:r>
        <w:rPr>
          <w:rFonts w:eastAsia="仿宋_GB2312"/>
          <w:sz w:val="32"/>
          <w:szCs w:val="32"/>
          <w:lang w:val="zh-CN"/>
        </w:rPr>
        <w:t>41</w:t>
      </w:r>
      <w:r>
        <w:rPr>
          <w:rFonts w:hint="eastAsia" w:ascii="仿宋_GB2312" w:eastAsia="仿宋_GB2312"/>
          <w:sz w:val="32"/>
          <w:szCs w:val="32"/>
          <w:lang w:val="zh-CN"/>
        </w:rPr>
        <w:t>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原因是：我单位本年度车辆运行费用都由自有资金承担，财政拨款未安排公务用车购置及运行维护费。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w:t>
      </w:r>
      <w:r>
        <w:rPr>
          <w:rFonts w:eastAsia="仿宋_GB2312"/>
          <w:sz w:val="32"/>
          <w:szCs w:val="32"/>
          <w:lang w:val="zh-CN"/>
        </w:rPr>
        <w:t>0.00</w:t>
      </w:r>
      <w:r>
        <w:rPr>
          <w:rFonts w:hint="eastAsia" w:ascii="仿宋_GB2312" w:eastAsia="仿宋_GB2312"/>
          <w:sz w:val="32"/>
          <w:szCs w:val="32"/>
          <w:lang w:val="zh-CN"/>
        </w:rPr>
        <w:t>万元。</w:t>
      </w:r>
      <w:r>
        <w:rPr>
          <w:rFonts w:hint="eastAsia" w:ascii="仿宋_GB2312" w:hAnsi="仿宋_GB2312" w:eastAsia="仿宋_GB2312" w:cs="仿宋_GB2312"/>
          <w:sz w:val="32"/>
          <w:szCs w:val="32"/>
        </w:rPr>
        <w:t>开支内容包括：我单位无公务接待费，</w:t>
      </w:r>
      <w:r>
        <w:rPr>
          <w:rFonts w:hint="eastAsia" w:ascii="仿宋_GB2312" w:eastAsia="仿宋_GB2312"/>
          <w:sz w:val="32"/>
          <w:szCs w:val="32"/>
          <w:lang w:val="zh-CN"/>
        </w:rPr>
        <w:t>单位全年安排的国内公务接待</w:t>
      </w:r>
      <w:r>
        <w:rPr>
          <w:rFonts w:eastAsia="仿宋_GB2312"/>
          <w:sz w:val="32"/>
          <w:szCs w:val="32"/>
          <w:lang w:val="zh-CN"/>
        </w:rPr>
        <w:t>0</w:t>
      </w:r>
      <w:r>
        <w:rPr>
          <w:rFonts w:hint="eastAsia" w:ascii="仿宋_GB2312" w:eastAsia="仿宋_GB2312"/>
          <w:sz w:val="32"/>
          <w:szCs w:val="32"/>
          <w:lang w:val="zh-CN"/>
        </w:rPr>
        <w:t>批次，</w:t>
      </w:r>
      <w:r>
        <w:rPr>
          <w:rFonts w:eastAsia="仿宋_GB2312"/>
          <w:sz w:val="32"/>
          <w:szCs w:val="32"/>
          <w:lang w:val="zh-CN"/>
        </w:rPr>
        <w:t>0</w:t>
      </w:r>
      <w:r>
        <w:rPr>
          <w:rFonts w:hint="eastAsia" w:ascii="仿宋_GB2312" w:eastAsia="仿宋_GB2312"/>
          <w:sz w:val="32"/>
          <w:szCs w:val="32"/>
          <w:lang w:val="zh-CN"/>
        </w:rPr>
        <w:t>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w:t>
      </w:r>
      <w:r>
        <w:rPr>
          <w:rFonts w:eastAsia="仿宋_GB2312"/>
          <w:sz w:val="32"/>
          <w:szCs w:val="32"/>
          <w:lang w:val="zh-CN"/>
        </w:rPr>
        <w:t>0.00</w:t>
      </w:r>
      <w:r>
        <w:rPr>
          <w:rFonts w:hint="eastAsia" w:ascii="仿宋_GB2312" w:eastAsia="仿宋_GB2312"/>
          <w:sz w:val="32"/>
          <w:szCs w:val="32"/>
          <w:lang w:val="zh-CN"/>
        </w:rPr>
        <w:t>万元，决算数</w:t>
      </w:r>
      <w:r>
        <w:rPr>
          <w:rFonts w:eastAsia="仿宋_GB2312"/>
          <w:sz w:val="32"/>
          <w:szCs w:val="32"/>
          <w:lang w:val="zh-CN"/>
        </w:rPr>
        <w:t>0.00</w:t>
      </w:r>
      <w:r>
        <w:rPr>
          <w:rFonts w:hint="eastAsia" w:ascii="仿宋_GB2312" w:eastAsia="仿宋_GB2312"/>
          <w:sz w:val="32"/>
          <w:szCs w:val="32"/>
          <w:lang w:val="zh-CN"/>
        </w:rPr>
        <w:t>万元，预决算差异率</w:t>
      </w:r>
      <w:r>
        <w:rPr>
          <w:rFonts w:eastAsia="仿宋_GB2312"/>
          <w:sz w:val="32"/>
          <w:szCs w:val="32"/>
          <w:lang w:val="zh-CN"/>
        </w:rPr>
        <w:t>0.00%</w:t>
      </w:r>
      <w:r>
        <w:rPr>
          <w:rFonts w:hint="eastAsia" w:eastAsia="仿宋_GB2312"/>
          <w:sz w:val="32"/>
          <w:szCs w:val="32"/>
          <w:lang w:val="zh-CN"/>
        </w:rPr>
        <w:t>，</w:t>
      </w:r>
      <w:r>
        <w:rPr>
          <w:rFonts w:hint="eastAsia" w:ascii="仿宋_GB2312" w:eastAsia="仿宋_GB2312"/>
          <w:sz w:val="32"/>
          <w:szCs w:val="32"/>
          <w:lang w:val="zh-CN"/>
        </w:rPr>
        <w:t>主要原因是：我单位无“三公”经费预算。其中：因公出国（境）费</w:t>
      </w:r>
      <w:r>
        <w:rPr>
          <w:rFonts w:hint="eastAsia" w:ascii="仿宋_GB2312" w:eastAsia="仿宋_GB2312"/>
          <w:sz w:val="32"/>
          <w:szCs w:val="32"/>
        </w:rPr>
        <w:t>全年预算数</w:t>
      </w:r>
      <w:r>
        <w:rPr>
          <w:rFonts w:eastAsia="仿宋_GB2312"/>
          <w:sz w:val="32"/>
          <w:szCs w:val="32"/>
          <w:lang w:val="zh-CN"/>
        </w:rPr>
        <w:t>0.00</w:t>
      </w:r>
      <w:r>
        <w:rPr>
          <w:rFonts w:hint="eastAsia" w:ascii="仿宋_GB2312" w:eastAsia="仿宋_GB2312"/>
          <w:sz w:val="32"/>
          <w:szCs w:val="32"/>
          <w:lang w:val="zh-CN"/>
        </w:rPr>
        <w:t>万元，决算数</w:t>
      </w:r>
      <w:r>
        <w:rPr>
          <w:rFonts w:eastAsia="仿宋_GB2312"/>
          <w:sz w:val="32"/>
          <w:szCs w:val="32"/>
          <w:lang w:val="zh-CN"/>
        </w:rPr>
        <w:t>0.00</w:t>
      </w:r>
      <w:r>
        <w:rPr>
          <w:rFonts w:hint="eastAsia" w:ascii="仿宋_GB2312" w:eastAsia="仿宋_GB2312"/>
          <w:sz w:val="32"/>
          <w:szCs w:val="32"/>
          <w:lang w:val="zh-CN"/>
        </w:rPr>
        <w:t>万元，预决算差异率</w:t>
      </w:r>
      <w:r>
        <w:rPr>
          <w:rFonts w:eastAsia="仿宋_GB2312"/>
          <w:sz w:val="32"/>
          <w:szCs w:val="32"/>
          <w:lang w:val="zh-CN"/>
        </w:rPr>
        <w:t>0.00%</w:t>
      </w:r>
      <w:r>
        <w:rPr>
          <w:rFonts w:hint="eastAsia" w:eastAsia="仿宋_GB2312"/>
          <w:sz w:val="32"/>
          <w:szCs w:val="32"/>
          <w:lang w:val="zh-CN"/>
        </w:rPr>
        <w:t>，</w:t>
      </w:r>
      <w:r>
        <w:rPr>
          <w:rFonts w:hint="eastAsia" w:ascii="仿宋_GB2312" w:eastAsia="仿宋_GB2312"/>
          <w:sz w:val="32"/>
          <w:szCs w:val="32"/>
          <w:lang w:val="zh-CN"/>
        </w:rPr>
        <w:t>主要原因是：我单位无因公出国（境）费；公务用车购置费</w:t>
      </w:r>
      <w:r>
        <w:rPr>
          <w:rFonts w:hint="eastAsia" w:ascii="仿宋_GB2312" w:eastAsia="仿宋_GB2312"/>
          <w:sz w:val="32"/>
          <w:szCs w:val="32"/>
        </w:rPr>
        <w:t>全年</w:t>
      </w:r>
      <w:r>
        <w:rPr>
          <w:rFonts w:hint="eastAsia" w:ascii="仿宋_GB2312" w:eastAsia="仿宋_GB2312"/>
          <w:sz w:val="32"/>
          <w:szCs w:val="32"/>
          <w:lang w:val="zh-CN"/>
        </w:rPr>
        <w:t>预算数</w:t>
      </w:r>
      <w:r>
        <w:rPr>
          <w:rFonts w:eastAsia="仿宋_GB2312"/>
          <w:sz w:val="32"/>
          <w:szCs w:val="32"/>
          <w:lang w:val="zh-CN"/>
        </w:rPr>
        <w:t>0.00</w:t>
      </w:r>
      <w:r>
        <w:rPr>
          <w:rFonts w:hint="eastAsia" w:ascii="仿宋_GB2312" w:eastAsia="仿宋_GB2312"/>
          <w:sz w:val="32"/>
          <w:szCs w:val="32"/>
          <w:lang w:val="zh-CN"/>
        </w:rPr>
        <w:t>万元，决算数</w:t>
      </w:r>
      <w:r>
        <w:rPr>
          <w:rFonts w:eastAsia="仿宋_GB2312"/>
          <w:sz w:val="32"/>
          <w:szCs w:val="32"/>
          <w:lang w:val="zh-CN"/>
        </w:rPr>
        <w:t>0.00</w:t>
      </w:r>
      <w:r>
        <w:rPr>
          <w:rFonts w:hint="eastAsia" w:ascii="仿宋_GB2312" w:eastAsia="仿宋_GB2312"/>
          <w:sz w:val="32"/>
          <w:szCs w:val="32"/>
          <w:lang w:val="zh-CN"/>
        </w:rPr>
        <w:t>万元，预决算差异率</w:t>
      </w:r>
      <w:r>
        <w:rPr>
          <w:rFonts w:eastAsia="仿宋_GB2312"/>
          <w:sz w:val="32"/>
          <w:szCs w:val="32"/>
          <w:lang w:val="zh-CN"/>
        </w:rPr>
        <w:t>0.00%</w:t>
      </w:r>
      <w:r>
        <w:rPr>
          <w:rFonts w:hint="eastAsia" w:eastAsia="仿宋_GB2312"/>
          <w:sz w:val="32"/>
          <w:szCs w:val="32"/>
          <w:lang w:val="zh-CN"/>
        </w:rPr>
        <w:t>，</w:t>
      </w:r>
      <w:r>
        <w:rPr>
          <w:rFonts w:hint="eastAsia" w:ascii="仿宋_GB2312" w:eastAsia="仿宋_GB2312"/>
          <w:sz w:val="32"/>
          <w:szCs w:val="32"/>
          <w:lang w:val="zh-CN"/>
        </w:rPr>
        <w:t>主要原因是：我单位无</w:t>
      </w:r>
      <w:r>
        <w:rPr>
          <w:rFonts w:hint="eastAsia" w:ascii="仿宋_GB2312" w:hAnsi="仿宋_GB2312" w:eastAsia="仿宋_GB2312" w:cs="仿宋_GB2312"/>
          <w:sz w:val="32"/>
          <w:szCs w:val="32"/>
        </w:rPr>
        <w:t>公务用车购置费</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w:t>
      </w:r>
      <w:r>
        <w:rPr>
          <w:rFonts w:eastAsia="仿宋_GB2312"/>
          <w:sz w:val="32"/>
          <w:szCs w:val="32"/>
          <w:lang w:val="zh-CN"/>
        </w:rPr>
        <w:t>0.00</w:t>
      </w:r>
      <w:r>
        <w:rPr>
          <w:rFonts w:hint="eastAsia" w:ascii="仿宋_GB2312" w:eastAsia="仿宋_GB2312"/>
          <w:sz w:val="32"/>
          <w:szCs w:val="32"/>
          <w:lang w:val="zh-CN"/>
        </w:rPr>
        <w:t>万元，决算数</w:t>
      </w:r>
      <w:r>
        <w:rPr>
          <w:rFonts w:eastAsia="仿宋_GB2312"/>
          <w:sz w:val="32"/>
          <w:szCs w:val="32"/>
          <w:lang w:val="zh-CN"/>
        </w:rPr>
        <w:t>0.00</w:t>
      </w:r>
      <w:r>
        <w:rPr>
          <w:rFonts w:hint="eastAsia" w:ascii="仿宋_GB2312" w:eastAsia="仿宋_GB2312"/>
          <w:sz w:val="32"/>
          <w:szCs w:val="32"/>
          <w:lang w:val="zh-CN"/>
        </w:rPr>
        <w:t>万元，预决算差异率</w:t>
      </w:r>
      <w:r>
        <w:rPr>
          <w:rFonts w:eastAsia="仿宋_GB2312"/>
          <w:sz w:val="32"/>
          <w:szCs w:val="32"/>
          <w:lang w:val="zh-CN"/>
        </w:rPr>
        <w:t>0.00%</w:t>
      </w:r>
      <w:r>
        <w:rPr>
          <w:rFonts w:hint="eastAsia" w:eastAsia="仿宋_GB2312"/>
          <w:sz w:val="32"/>
          <w:szCs w:val="32"/>
          <w:lang w:val="zh-CN"/>
        </w:rPr>
        <w:t>，</w:t>
      </w:r>
      <w:r>
        <w:rPr>
          <w:rFonts w:hint="eastAsia" w:ascii="仿宋_GB2312" w:eastAsia="仿宋_GB2312"/>
          <w:sz w:val="32"/>
          <w:szCs w:val="32"/>
          <w:lang w:val="zh-CN"/>
        </w:rPr>
        <w:t>主要原因是：无我单位无公务用车运行费；公务接待费</w:t>
      </w:r>
      <w:r>
        <w:rPr>
          <w:rFonts w:hint="eastAsia" w:ascii="仿宋_GB2312" w:eastAsia="仿宋_GB2312"/>
          <w:sz w:val="32"/>
          <w:szCs w:val="32"/>
        </w:rPr>
        <w:t>全年</w:t>
      </w:r>
      <w:r>
        <w:rPr>
          <w:rFonts w:hint="eastAsia" w:ascii="仿宋_GB2312" w:eastAsia="仿宋_GB2312"/>
          <w:sz w:val="32"/>
          <w:szCs w:val="32"/>
          <w:lang w:val="zh-CN"/>
        </w:rPr>
        <w:t>预算数</w:t>
      </w:r>
      <w:r>
        <w:rPr>
          <w:rFonts w:eastAsia="仿宋_GB2312"/>
          <w:sz w:val="32"/>
          <w:szCs w:val="32"/>
          <w:lang w:val="zh-CN"/>
        </w:rPr>
        <w:t>0.00</w:t>
      </w:r>
      <w:r>
        <w:rPr>
          <w:rFonts w:hint="eastAsia" w:ascii="仿宋_GB2312" w:eastAsia="仿宋_GB2312"/>
          <w:sz w:val="32"/>
          <w:szCs w:val="32"/>
          <w:lang w:val="zh-CN"/>
        </w:rPr>
        <w:t>万元，决算数</w:t>
      </w:r>
      <w:r>
        <w:rPr>
          <w:rFonts w:eastAsia="仿宋_GB2312"/>
          <w:sz w:val="32"/>
          <w:szCs w:val="32"/>
          <w:lang w:val="zh-CN"/>
        </w:rPr>
        <w:t>0.00</w:t>
      </w:r>
      <w:r>
        <w:rPr>
          <w:rFonts w:hint="eastAsia" w:ascii="仿宋_GB2312" w:eastAsia="仿宋_GB2312"/>
          <w:sz w:val="32"/>
          <w:szCs w:val="32"/>
          <w:lang w:val="zh-CN"/>
        </w:rPr>
        <w:t>万元，预决算差异率</w:t>
      </w:r>
      <w:r>
        <w:rPr>
          <w:rFonts w:eastAsia="仿宋_GB2312"/>
          <w:sz w:val="32"/>
          <w:szCs w:val="32"/>
          <w:lang w:val="zh-CN"/>
        </w:rPr>
        <w:t>0.00%</w:t>
      </w:r>
      <w:r>
        <w:rPr>
          <w:rFonts w:hint="eastAsia" w:eastAsia="仿宋_GB2312"/>
          <w:sz w:val="32"/>
          <w:szCs w:val="32"/>
          <w:lang w:val="zh-CN"/>
        </w:rPr>
        <w:t>，</w:t>
      </w:r>
      <w:r>
        <w:rPr>
          <w:rFonts w:hint="eastAsia" w:ascii="仿宋_GB2312" w:eastAsia="仿宋_GB2312"/>
          <w:sz w:val="32"/>
          <w:szCs w:val="32"/>
          <w:lang w:val="zh-CN"/>
        </w:rPr>
        <w:t>主要原因是：我单位无公务接待费。</w:t>
      </w:r>
    </w:p>
    <w:p>
      <w:pPr>
        <w:ind w:firstLine="640" w:firstLineChars="200"/>
        <w:jc w:val="left"/>
        <w:outlineLvl w:val="1"/>
        <w:rPr>
          <w:rFonts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我部门本年度无政府性基金预算财政拨款收入、支出及结转和结余，政府性基金预算财政拨款收入支出决算表为空表。</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我部门本年度无国有资本经营预算财政拨款收入、支出及结转和结余，国有资本经营预算财政拨款收入支出决算表为空表。</w:t>
      </w:r>
    </w:p>
    <w:p>
      <w:pPr>
        <w:ind w:firstLine="640" w:firstLineChars="200"/>
        <w:jc w:val="left"/>
        <w:outlineLvl w:val="1"/>
        <w:rPr>
          <w:rFonts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ind w:firstLine="640" w:firstLineChars="200"/>
        <w:jc w:val="left"/>
        <w:rPr>
          <w:rFonts w:eastAsia="仿宋_GB2312"/>
          <w:sz w:val="32"/>
          <w:szCs w:val="32"/>
        </w:rPr>
      </w:pPr>
      <w:bookmarkStart w:id="24" w:name="_Toc26704"/>
      <w:bookmarkStart w:id="25" w:name="_Toc227"/>
      <w:r>
        <w:rPr>
          <w:rFonts w:hint="eastAsia" w:eastAsia="仿宋_GB2312"/>
          <w:sz w:val="32"/>
          <w:szCs w:val="32"/>
          <w:lang w:val="zh-CN"/>
        </w:rPr>
        <w:t>2023年度</w:t>
      </w:r>
      <w:r>
        <w:rPr>
          <w:rFonts w:hint="eastAsia" w:eastAsia="仿宋_GB2312"/>
          <w:sz w:val="32"/>
          <w:szCs w:val="32"/>
        </w:rPr>
        <w:t>新疆维吾尔自治区有色地质勘查局（行政单位和参照公务员法管理事业单位）机关运行经费支出0.00万元，</w:t>
      </w:r>
      <w:r>
        <w:rPr>
          <w:rFonts w:hint="eastAsia" w:eastAsia="仿宋_GB2312"/>
          <w:sz w:val="32"/>
          <w:szCs w:val="32"/>
          <w:lang w:val="zh-CN"/>
        </w:rPr>
        <w:t>比上年增加0.00万元，增长0.00%，</w:t>
      </w:r>
      <w:r>
        <w:rPr>
          <w:rFonts w:hint="eastAsia" w:ascii="仿宋_GB2312" w:eastAsia="仿宋_GB2312"/>
          <w:sz w:val="32"/>
          <w:szCs w:val="32"/>
          <w:lang w:val="zh-CN"/>
        </w:rPr>
        <w:t>主要原因是：我单位</w:t>
      </w:r>
      <w:r>
        <w:rPr>
          <w:rFonts w:hint="eastAsia" w:eastAsia="仿宋_GB2312"/>
          <w:sz w:val="32"/>
          <w:szCs w:val="32"/>
          <w:lang w:val="zh-CN"/>
        </w:rPr>
        <w:t>2023</w:t>
      </w:r>
      <w:r>
        <w:rPr>
          <w:rFonts w:hint="eastAsia" w:eastAsia="仿宋_GB2312"/>
          <w:sz w:val="32"/>
          <w:szCs w:val="32"/>
        </w:rPr>
        <w:t>年无机关运行经费。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新疆维吾尔自治区有色地质勘查局公用经费366.95万元，</w:t>
      </w:r>
      <w:r>
        <w:rPr>
          <w:rFonts w:hint="eastAsia" w:ascii="仿宋_GB2312" w:hAnsi="仿宋_GB2312" w:eastAsia="仿宋_GB2312" w:cs="仿宋_GB2312"/>
          <w:sz w:val="32"/>
          <w:szCs w:val="32"/>
          <w:lang w:val="zh-CN"/>
        </w:rPr>
        <w:t>比上年减少</w:t>
      </w:r>
      <w:r>
        <w:rPr>
          <w:rFonts w:hint="eastAsia" w:ascii="仿宋_GB2312" w:hAnsi="仿宋_GB2312" w:eastAsia="仿宋_GB2312" w:cs="仿宋_GB2312"/>
          <w:sz w:val="32"/>
          <w:szCs w:val="32"/>
        </w:rPr>
        <w:t>96.98万元，</w:t>
      </w:r>
      <w:r>
        <w:rPr>
          <w:rFonts w:hint="eastAsia" w:ascii="仿宋_GB2312" w:hAnsi="仿宋_GB2312" w:eastAsia="仿宋_GB2312" w:cs="仿宋_GB2312"/>
          <w:sz w:val="32"/>
          <w:szCs w:val="32"/>
          <w:lang w:val="zh-CN"/>
        </w:rPr>
        <w:t>下降20.90%，主要原因是：</w:t>
      </w:r>
      <w:r>
        <w:rPr>
          <w:rFonts w:hint="eastAsia" w:ascii="仿宋_GB2312" w:hAnsi="仿宋" w:eastAsia="仿宋_GB2312"/>
          <w:sz w:val="32"/>
          <w:szCs w:val="32"/>
        </w:rPr>
        <w:t>我</w:t>
      </w:r>
      <w:r>
        <w:rPr>
          <w:rFonts w:hint="eastAsia" w:ascii="仿宋_GB2312" w:hAnsi="仿宋" w:eastAsia="仿宋_GB2312"/>
          <w:sz w:val="32"/>
          <w:szCs w:val="32"/>
          <w:lang w:eastAsia="zh-CN"/>
        </w:rPr>
        <w:t>单位</w:t>
      </w:r>
      <w:r>
        <w:rPr>
          <w:rFonts w:hint="eastAsia" w:ascii="仿宋_GB2312" w:hAnsi="仿宋" w:eastAsia="仿宋_GB2312"/>
          <w:sz w:val="32"/>
          <w:szCs w:val="32"/>
        </w:rPr>
        <w:t>厉行节约，</w:t>
      </w:r>
      <w:r>
        <w:rPr>
          <w:rFonts w:ascii="仿宋_GB2312" w:hAnsi="仿宋" w:eastAsia="仿宋_GB2312" w:cs="仿宋"/>
          <w:color w:val="000000"/>
          <w:sz w:val="32"/>
          <w:szCs w:val="32"/>
        </w:rPr>
        <w:t>严格控制公用经费支出</w:t>
      </w:r>
      <w:r>
        <w:rPr>
          <w:rFonts w:hint="eastAsia" w:ascii="仿宋_GB2312" w:hAnsi="仿宋" w:eastAsia="仿宋_GB2312"/>
          <w:sz w:val="32"/>
          <w:szCs w:val="32"/>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eastAsia="仿宋_GB2312"/>
          <w:sz w:val="32"/>
          <w:szCs w:val="32"/>
          <w:lang w:val="zh-CN"/>
        </w:rPr>
      </w:pPr>
      <w:r>
        <w:rPr>
          <w:rFonts w:hint="eastAsia" w:eastAsia="仿宋_GB2312"/>
          <w:sz w:val="32"/>
          <w:szCs w:val="32"/>
          <w:lang w:val="zh-CN"/>
        </w:rPr>
        <w:t>2023年度政府采购支出总额729.35万元，其中：政府采购货物支出275.88万元、政府采购工程支出58.89万元、政府采购服务支出394.59万元。</w:t>
      </w:r>
    </w:p>
    <w:p>
      <w:pPr>
        <w:ind w:firstLine="640" w:firstLineChars="200"/>
        <w:jc w:val="left"/>
        <w:rPr>
          <w:rFonts w:eastAsia="仿宋_GB2312"/>
          <w:sz w:val="32"/>
          <w:szCs w:val="32"/>
        </w:rPr>
      </w:pPr>
      <w:r>
        <w:rPr>
          <w:rFonts w:hint="eastAsia" w:eastAsia="仿宋_GB2312"/>
          <w:sz w:val="32"/>
          <w:szCs w:val="32"/>
          <w:lang w:val="zh-CN"/>
        </w:rPr>
        <w:t>授予中小企业合同金额625.27万元，占政府采购支出总额的85.73</w:t>
      </w:r>
      <w:r>
        <w:rPr>
          <w:rFonts w:eastAsia="仿宋_GB2312"/>
          <w:sz w:val="32"/>
          <w:szCs w:val="32"/>
          <w:lang w:val="zh-CN"/>
        </w:rPr>
        <w:t>%</w:t>
      </w:r>
      <w:r>
        <w:rPr>
          <w:rFonts w:hint="eastAsia" w:eastAsia="仿宋_GB2312"/>
          <w:sz w:val="32"/>
          <w:szCs w:val="32"/>
          <w:lang w:val="zh-CN"/>
        </w:rPr>
        <w:t>，其中：授予小微企业合同金额551.00万元，占政府采购支出总额的75.55</w:t>
      </w:r>
      <w:r>
        <w:rPr>
          <w:rFonts w:eastAsia="仿宋_GB2312"/>
          <w:sz w:val="32"/>
          <w:szCs w:val="32"/>
          <w:lang w:val="zh-CN"/>
        </w:rPr>
        <w:t>%</w:t>
      </w:r>
      <w:r>
        <w:rPr>
          <w:rFonts w:hint="eastAsia" w:eastAsia="仿宋_GB2312"/>
          <w:sz w:val="32"/>
          <w:szCs w:val="32"/>
        </w:rPr>
        <w:t>。</w:t>
      </w:r>
    </w:p>
    <w:p>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jc w:val="left"/>
        <w:rPr>
          <w:rFonts w:eastAsia="仿宋_GB2312"/>
          <w:sz w:val="32"/>
          <w:szCs w:val="32"/>
          <w:lang w:val="zh-CN"/>
        </w:rPr>
      </w:pPr>
      <w:r>
        <w:rPr>
          <w:rFonts w:hint="eastAsia" w:eastAsia="仿宋_GB2312"/>
          <w:sz w:val="32"/>
          <w:szCs w:val="32"/>
        </w:rPr>
        <w:t>截至2023</w:t>
      </w:r>
      <w:r>
        <w:rPr>
          <w:rFonts w:hint="eastAsia" w:eastAsia="仿宋_GB2312"/>
          <w:sz w:val="32"/>
          <w:szCs w:val="32"/>
          <w:lang w:val="zh-CN"/>
        </w:rPr>
        <w:t>年</w:t>
      </w:r>
      <w:r>
        <w:rPr>
          <w:rFonts w:hint="eastAsia" w:eastAsia="仿宋_GB2312"/>
          <w:sz w:val="32"/>
          <w:szCs w:val="32"/>
        </w:rPr>
        <w:t>12月31日</w:t>
      </w:r>
      <w:r>
        <w:rPr>
          <w:rFonts w:hint="eastAsia" w:eastAsia="仿宋_GB2312"/>
          <w:sz w:val="32"/>
          <w:szCs w:val="32"/>
          <w:lang w:val="zh-CN"/>
        </w:rPr>
        <w:t>，</w:t>
      </w:r>
      <w:r>
        <w:rPr>
          <w:rFonts w:hint="eastAsia" w:eastAsia="仿宋_GB2312"/>
          <w:sz w:val="32"/>
          <w:szCs w:val="32"/>
        </w:rPr>
        <w:t>固定资产原值</w:t>
      </w:r>
      <w:r>
        <w:rPr>
          <w:rFonts w:hint="eastAsia" w:eastAsia="仿宋_GB2312"/>
          <w:sz w:val="32"/>
          <w:szCs w:val="32"/>
          <w:lang w:val="zh-CN"/>
        </w:rPr>
        <w:t>26,374.11</w:t>
      </w:r>
      <w:r>
        <w:rPr>
          <w:rFonts w:hint="eastAsia" w:eastAsia="仿宋_GB2312"/>
          <w:sz w:val="32"/>
          <w:szCs w:val="32"/>
        </w:rPr>
        <w:t>万元，房</w:t>
      </w:r>
      <w:r>
        <w:rPr>
          <w:rFonts w:hint="eastAsia" w:eastAsia="仿宋_GB2312"/>
          <w:sz w:val="32"/>
          <w:szCs w:val="32"/>
          <w:lang w:val="zh-CN"/>
        </w:rPr>
        <w:t>屋84,114.48平方米，价值16,042.92万元。车辆41辆，价值901.97万元，其中：副部（省）级及以上领导用车0辆、主要</w:t>
      </w:r>
      <w:r>
        <w:rPr>
          <w:rFonts w:hint="eastAsia" w:eastAsia="仿宋_GB2312"/>
          <w:sz w:val="32"/>
          <w:szCs w:val="32"/>
        </w:rPr>
        <w:t>负责人</w:t>
      </w:r>
      <w:r>
        <w:rPr>
          <w:rFonts w:hint="eastAsia" w:eastAsia="仿宋_GB2312"/>
          <w:sz w:val="32"/>
          <w:szCs w:val="32"/>
          <w:lang w:val="zh-CN"/>
        </w:rPr>
        <w:t>用车0辆、机要通信用车0辆、应急保障用车0辆、执法执勤用车0辆、特种专业技术用车0辆、离退休干部</w:t>
      </w:r>
      <w:r>
        <w:rPr>
          <w:rFonts w:hint="eastAsia" w:eastAsia="仿宋_GB2312"/>
          <w:sz w:val="32"/>
          <w:szCs w:val="32"/>
        </w:rPr>
        <w:t>服务</w:t>
      </w:r>
      <w:r>
        <w:rPr>
          <w:rFonts w:hint="eastAsia" w:eastAsia="仿宋_GB2312"/>
          <w:sz w:val="32"/>
          <w:szCs w:val="32"/>
          <w:lang w:val="zh-CN"/>
        </w:rPr>
        <w:t>用车0辆、其他用车41辆，其他用车主要是：单位办公用车；单价100万元（含）以上设备（不含车辆）21</w:t>
      </w:r>
      <w:r>
        <w:rPr>
          <w:rFonts w:hint="eastAsia" w:eastAsia="仿宋_GB2312"/>
          <w:sz w:val="32"/>
          <w:szCs w:val="32"/>
        </w:rPr>
        <w:t>台（</w:t>
      </w:r>
      <w:r>
        <w:rPr>
          <w:rFonts w:hint="eastAsia" w:eastAsia="仿宋_GB2312"/>
          <w:sz w:val="32"/>
          <w:szCs w:val="32"/>
          <w:lang w:val="zh-CN"/>
        </w:rPr>
        <w:t>套）。</w:t>
      </w:r>
    </w:p>
    <w:p>
      <w:pPr>
        <w:ind w:firstLine="640" w:firstLineChars="200"/>
        <w:jc w:val="left"/>
        <w:outlineLvl w:val="1"/>
        <w:rPr>
          <w:rFonts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根据预算绩效管理要求，我部门</w:t>
      </w:r>
      <w:r>
        <w:rPr>
          <w:rFonts w:eastAsia="仿宋_GB2312"/>
          <w:sz w:val="32"/>
          <w:szCs w:val="32"/>
        </w:rPr>
        <w:t>2023</w:t>
      </w:r>
      <w:r>
        <w:rPr>
          <w:rFonts w:hint="eastAsia" w:ascii="仿宋_GB2312" w:eastAsia="仿宋_GB2312"/>
          <w:sz w:val="32"/>
          <w:szCs w:val="32"/>
        </w:rPr>
        <w:t>年度预算绩效管理整体绩效目标自评表</w:t>
      </w:r>
      <w:r>
        <w:rPr>
          <w:rFonts w:eastAsia="仿宋_GB2312"/>
          <w:sz w:val="32"/>
          <w:szCs w:val="32"/>
        </w:rPr>
        <w:t>1</w:t>
      </w:r>
      <w:r>
        <w:rPr>
          <w:rFonts w:hint="eastAsia" w:ascii="仿宋_GB2312" w:eastAsia="仿宋_GB2312"/>
          <w:sz w:val="32"/>
          <w:szCs w:val="32"/>
        </w:rPr>
        <w:t>个，预算总额</w:t>
      </w:r>
      <w:r>
        <w:rPr>
          <w:rFonts w:eastAsia="仿宋_GB2312"/>
          <w:sz w:val="32"/>
          <w:szCs w:val="32"/>
        </w:rPr>
        <w:t>29</w:t>
      </w:r>
      <w:r>
        <w:rPr>
          <w:rFonts w:hint="eastAsia" w:eastAsia="仿宋_GB2312"/>
          <w:sz w:val="32"/>
          <w:szCs w:val="32"/>
        </w:rPr>
        <w:t>,</w:t>
      </w:r>
      <w:r>
        <w:rPr>
          <w:rFonts w:eastAsia="仿宋_GB2312"/>
          <w:sz w:val="32"/>
          <w:szCs w:val="32"/>
        </w:rPr>
        <w:t>949.5</w:t>
      </w:r>
      <w:r>
        <w:rPr>
          <w:rFonts w:hint="eastAsia" w:eastAsia="仿宋_GB2312"/>
          <w:sz w:val="32"/>
          <w:szCs w:val="32"/>
        </w:rPr>
        <w:t>3</w:t>
      </w:r>
      <w:r>
        <w:rPr>
          <w:rFonts w:hint="eastAsia" w:ascii="仿宋_GB2312" w:eastAsia="仿宋_GB2312"/>
          <w:sz w:val="32"/>
          <w:szCs w:val="32"/>
        </w:rPr>
        <w:t>万元，实际执行总额</w:t>
      </w:r>
      <w:r>
        <w:rPr>
          <w:rFonts w:eastAsia="仿宋_GB2312"/>
          <w:sz w:val="32"/>
          <w:szCs w:val="32"/>
        </w:rPr>
        <w:t>29</w:t>
      </w:r>
      <w:r>
        <w:rPr>
          <w:rFonts w:hint="eastAsia" w:eastAsia="仿宋_GB2312"/>
          <w:sz w:val="32"/>
          <w:szCs w:val="32"/>
        </w:rPr>
        <w:t>,</w:t>
      </w:r>
      <w:r>
        <w:rPr>
          <w:rFonts w:eastAsia="仿宋_GB2312"/>
          <w:sz w:val="32"/>
          <w:szCs w:val="32"/>
        </w:rPr>
        <w:t>949.53</w:t>
      </w:r>
      <w:r>
        <w:rPr>
          <w:rFonts w:hint="eastAsia" w:ascii="仿宋_GB2312" w:eastAsia="仿宋_GB2312"/>
          <w:sz w:val="32"/>
          <w:szCs w:val="32"/>
        </w:rPr>
        <w:t>万元；预算绩效评价项目</w:t>
      </w:r>
      <w:r>
        <w:rPr>
          <w:rFonts w:eastAsia="仿宋_GB2312"/>
          <w:sz w:val="32"/>
          <w:szCs w:val="32"/>
        </w:rPr>
        <w:t>8</w:t>
      </w:r>
      <w:r>
        <w:rPr>
          <w:rFonts w:hint="eastAsia" w:ascii="仿宋_GB2312" w:eastAsia="仿宋_GB2312"/>
          <w:sz w:val="32"/>
          <w:szCs w:val="32"/>
        </w:rPr>
        <w:t>个，全年预算数</w:t>
      </w:r>
      <w:r>
        <w:rPr>
          <w:rFonts w:eastAsia="仿宋_GB2312"/>
          <w:sz w:val="32"/>
          <w:szCs w:val="32"/>
        </w:rPr>
        <w:t>3</w:t>
      </w:r>
      <w:r>
        <w:rPr>
          <w:rFonts w:hint="eastAsia" w:eastAsia="仿宋_GB2312"/>
          <w:sz w:val="32"/>
          <w:szCs w:val="32"/>
        </w:rPr>
        <w:t>,</w:t>
      </w:r>
      <w:r>
        <w:rPr>
          <w:rFonts w:eastAsia="仿宋_GB2312"/>
          <w:sz w:val="32"/>
          <w:szCs w:val="32"/>
        </w:rPr>
        <w:t>581.</w:t>
      </w:r>
      <w:r>
        <w:rPr>
          <w:rFonts w:hint="eastAsia" w:eastAsia="仿宋_GB2312"/>
          <w:sz w:val="32"/>
          <w:szCs w:val="32"/>
        </w:rPr>
        <w:t>57</w:t>
      </w:r>
      <w:r>
        <w:rPr>
          <w:rFonts w:hint="eastAsia" w:ascii="仿宋_GB2312" w:eastAsia="仿宋_GB2312"/>
          <w:sz w:val="32"/>
          <w:szCs w:val="32"/>
        </w:rPr>
        <w:t>万元，全年执行数</w:t>
      </w:r>
      <w:r>
        <w:rPr>
          <w:rFonts w:eastAsia="仿宋_GB2312"/>
          <w:sz w:val="32"/>
          <w:szCs w:val="32"/>
        </w:rPr>
        <w:t>3</w:t>
      </w:r>
      <w:r>
        <w:rPr>
          <w:rFonts w:hint="eastAsia" w:eastAsia="仿宋_GB2312"/>
          <w:sz w:val="32"/>
          <w:szCs w:val="32"/>
        </w:rPr>
        <w:t>,</w:t>
      </w:r>
      <w:r>
        <w:rPr>
          <w:rFonts w:eastAsia="仿宋_GB2312"/>
          <w:sz w:val="32"/>
          <w:szCs w:val="32"/>
        </w:rPr>
        <w:t>581.</w:t>
      </w:r>
      <w:r>
        <w:rPr>
          <w:rFonts w:hint="eastAsia" w:eastAsia="仿宋_GB2312"/>
          <w:sz w:val="32"/>
          <w:szCs w:val="32"/>
        </w:rPr>
        <w:t>57</w:t>
      </w:r>
      <w:r>
        <w:rPr>
          <w:rFonts w:hint="eastAsia" w:ascii="仿宋_GB2312" w:eastAsia="仿宋_GB2312"/>
          <w:sz w:val="32"/>
          <w:szCs w:val="32"/>
        </w:rPr>
        <w:t>万元。预算绩效管理取得的成效：</w:t>
      </w:r>
      <w:r>
        <w:rPr>
          <w:rFonts w:eastAsia="仿宋_GB2312"/>
          <w:sz w:val="32"/>
          <w:szCs w:val="32"/>
        </w:rPr>
        <w:t>1、</w:t>
      </w:r>
      <w:r>
        <w:rPr>
          <w:rFonts w:ascii="仿宋_GB2312" w:eastAsia="仿宋_GB2312"/>
          <w:sz w:val="32"/>
          <w:szCs w:val="32"/>
        </w:rPr>
        <w:t>在日常会计核算中，划清拨款资金渠道，严格区分财政性资金项目和社会资金项目、其他预算项目，做到了专款专用。</w:t>
      </w:r>
      <w:r>
        <w:rPr>
          <w:rFonts w:eastAsia="仿宋_GB2312"/>
          <w:sz w:val="32"/>
          <w:szCs w:val="32"/>
        </w:rPr>
        <w:t>2、</w:t>
      </w:r>
      <w:r>
        <w:rPr>
          <w:rFonts w:ascii="仿宋_GB2312" w:eastAsia="仿宋_GB2312"/>
          <w:sz w:val="32"/>
          <w:szCs w:val="32"/>
        </w:rPr>
        <w:t>为了保证预算管理的有效实施，预算管理过程中采取了事先预算、事中监控、事后分析的办法，既满足了项目工作的需要，也保证了资金使用的合理合规。通过以上措施，我单位做到了对项目资金和人员全过程管理。</w:t>
      </w:r>
      <w:r>
        <w:rPr>
          <w:rFonts w:eastAsia="仿宋_GB2312"/>
          <w:sz w:val="32"/>
          <w:szCs w:val="32"/>
        </w:rPr>
        <w:t>3、</w:t>
      </w:r>
      <w:r>
        <w:rPr>
          <w:rFonts w:ascii="仿宋_GB2312" w:eastAsia="仿宋_GB2312"/>
          <w:sz w:val="32"/>
          <w:szCs w:val="32"/>
        </w:rPr>
        <w:t>更新了生产设备，保证了野外地勘生产的开展</w:t>
      </w:r>
      <w:r>
        <w:rPr>
          <w:rFonts w:hint="eastAsia" w:ascii="仿宋_GB2312" w:eastAsia="仿宋_GB2312"/>
          <w:sz w:val="32"/>
          <w:szCs w:val="32"/>
        </w:rPr>
        <w:t>。</w:t>
      </w:r>
      <w:r>
        <w:rPr>
          <w:rFonts w:eastAsia="仿宋_GB2312"/>
          <w:sz w:val="32"/>
          <w:szCs w:val="32"/>
        </w:rPr>
        <w:t>4、</w:t>
      </w:r>
      <w:r>
        <w:rPr>
          <w:rFonts w:ascii="仿宋_GB2312" w:eastAsia="仿宋_GB2312"/>
          <w:sz w:val="32"/>
          <w:szCs w:val="32"/>
        </w:rPr>
        <w:t>确保各项地质成果提交，提升了地质找矿生产综合能力</w:t>
      </w:r>
      <w:r>
        <w:rPr>
          <w:rFonts w:hint="eastAsia" w:ascii="仿宋_GB2312" w:eastAsia="仿宋_GB2312"/>
          <w:sz w:val="32"/>
          <w:szCs w:val="32"/>
        </w:rPr>
        <w:t>。发现的问题及原因：</w:t>
      </w:r>
      <w:r>
        <w:rPr>
          <w:rFonts w:eastAsia="仿宋_GB2312"/>
          <w:sz w:val="32"/>
          <w:szCs w:val="32"/>
        </w:rPr>
        <w:t>2023</w:t>
      </w:r>
      <w:r>
        <w:rPr>
          <w:rFonts w:ascii="仿宋_GB2312" w:eastAsia="仿宋_GB2312"/>
          <w:sz w:val="32"/>
          <w:szCs w:val="32"/>
        </w:rPr>
        <w:t>年地质行业持续萎缩，随着国家地质勘查投入大幅度削减，地勘单位已面临较大的困境。社会地质项目萎缩严重，资金也很难到位，地质勘查工作的费用需由单位先行垫付，给单位的资金周转带来很大压力和困难，经营收入安排的项目支出远远偏离预期目标，导致项目支出预算执行率较低。本年由于疫情原因无法施工，经营项目未能完成工作量，无法确认经营收入，导致未能完成年初预算产出指标中的数量指标及成本指标，同时由于经营收入受到的影响，受资金限制，购买的设备虽然达到要求，但设备不够精良，配套设施不够完善，不能最大限度的发挥其作用。另由于本年度开展的项目较年初有变动，部分设备不能满足生产需要，导致成本指标和数量指标执行率较低</w:t>
      </w:r>
      <w:r>
        <w:rPr>
          <w:rFonts w:hint="eastAsia" w:ascii="仿宋_GB2312" w:eastAsia="仿宋_GB2312"/>
          <w:sz w:val="32"/>
          <w:szCs w:val="32"/>
        </w:rPr>
        <w:t>。下一步改进措施：</w:t>
      </w:r>
      <w:r>
        <w:rPr>
          <w:rFonts w:ascii="仿宋_GB2312" w:eastAsia="仿宋_GB2312"/>
          <w:sz w:val="32"/>
          <w:szCs w:val="32"/>
        </w:rPr>
        <w:t>一是认真学习国家出台的资源信息，掌握各类项目立项要求、思路，积极申请国家财政地质项目，拓宽项目来源渠道，积极争取社会资金地勘项目。二是要做好项目支出绩效自评工作，要确保做到年初制定各项评价指标，年内跟踪执行情况，年末对照进行检查考核；三是要把各项指标同全年的采购内容分别相结合，确保各项指标落到实处。四是继续完善年初预算，尤其是政府采购设备方面需要更加精细化预算，保证预算执行率较以往有较大提升</w:t>
      </w:r>
      <w:r>
        <w:rPr>
          <w:rFonts w:hint="eastAsia" w:ascii="仿宋_GB2312" w:eastAsia="仿宋_GB2312"/>
          <w:sz w:val="32"/>
          <w:szCs w:val="32"/>
        </w:rPr>
        <w:t>。具体项目自评情况见附件。</w:t>
      </w:r>
    </w:p>
    <w:p>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本部门无其他需说明事项</w:t>
      </w:r>
    </w:p>
    <w:p>
      <w:pPr>
        <w:jc w:val="center"/>
        <w:outlineLvl w:val="0"/>
        <w:rPr>
          <w:rFonts w:ascii="黑体" w:hAnsi="黑体" w:eastAsia="黑体"/>
          <w:sz w:val="32"/>
          <w:szCs w:val="32"/>
        </w:rPr>
      </w:pPr>
      <w:bookmarkStart w:id="30" w:name="_Toc24143"/>
      <w:bookmarkStart w:id="31"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仿宋_GB2312">
    <w:altName w:val="仿宋"/>
    <w:panose1 w:val="02010609030101010101"/>
    <w:charset w:val="86"/>
    <w:family w:val="decorative"/>
    <w:pitch w:val="default"/>
    <w:sig w:usb0="00000000" w:usb1="00000000" w:usb2="00000010" w:usb3="00000000" w:csb0="00040000" w:csb1="00000000"/>
  </w:font>
  <w:font w:name="黑体">
    <w:panose1 w:val="02010609060101010101"/>
    <w:charset w:val="86"/>
    <w:family w:val="decorative"/>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decorative"/>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script"/>
    <w:pitch w:val="default"/>
    <w:sig w:usb0="80000287" w:usb1="280F3C52" w:usb2="00000016" w:usb3="00000000" w:csb0="0004001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仿宋_GB2312">
    <w:altName w:val="仿宋"/>
    <w:panose1 w:val="02010609030101010101"/>
    <w:charset w:val="86"/>
    <w:family w:val="roman"/>
    <w:pitch w:val="default"/>
    <w:sig w:usb0="00000000" w:usb1="00000000" w:usb2="00000010" w:usb3="00000000" w:csb0="00040000" w:csb1="00000000"/>
  </w:font>
  <w:font w:name="黑体">
    <w:panose1 w:val="02010609060101010101"/>
    <w:charset w:val="86"/>
    <w:family w:val="roman"/>
    <w:pitch w:val="default"/>
    <w:sig w:usb0="800002BF" w:usb1="38CF7CFA" w:usb2="00000016" w:usb3="00000000" w:csb0="00040001" w:csb1="00000000"/>
  </w:font>
  <w:font w:name="仿宋">
    <w:panose1 w:val="02010609060101010101"/>
    <w:charset w:val="86"/>
    <w:family w:val="roma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21430400">
    <w:nsid w:val="5AAF2F80"/>
    <w:multiLevelType w:val="multilevel"/>
    <w:tmpl w:val="5AAF2F80"/>
    <w:lvl w:ilvl="0" w:tentative="1">
      <w:start w:val="1"/>
      <w:numFmt w:val="decimal"/>
      <w:lvlText w:val="%1."/>
      <w:lvlJc w:val="left"/>
      <w:pPr>
        <w:ind w:left="1045" w:hanging="405"/>
      </w:pPr>
      <w:rPr>
        <w:rFonts w:hint="default" w:ascii="仿宋_GB2312" w:hAnsi="Times New Roman" w:eastAsia="仿宋_GB2312" w:cs="Times New Roman"/>
        <w:color w:val="auto"/>
        <w:sz w:val="32"/>
      </w:rPr>
    </w:lvl>
    <w:lvl w:ilvl="1" w:tentative="1">
      <w:start w:val="1"/>
      <w:numFmt w:val="lowerLetter"/>
      <w:lvlText w:val="%2)"/>
      <w:lvlJc w:val="left"/>
      <w:pPr>
        <w:ind w:left="1480" w:hanging="420"/>
      </w:pPr>
    </w:lvl>
    <w:lvl w:ilvl="2" w:tentative="1">
      <w:start w:val="1"/>
      <w:numFmt w:val="lowerRoman"/>
      <w:lvlText w:val="%3."/>
      <w:lvlJc w:val="right"/>
      <w:pPr>
        <w:ind w:left="1900" w:hanging="420"/>
      </w:pPr>
    </w:lvl>
    <w:lvl w:ilvl="3" w:tentative="1">
      <w:start w:val="1"/>
      <w:numFmt w:val="decimal"/>
      <w:lvlText w:val="%4."/>
      <w:lvlJc w:val="left"/>
      <w:pPr>
        <w:ind w:left="2320" w:hanging="420"/>
      </w:pPr>
    </w:lvl>
    <w:lvl w:ilvl="4" w:tentative="1">
      <w:start w:val="1"/>
      <w:numFmt w:val="lowerLetter"/>
      <w:lvlText w:val="%5)"/>
      <w:lvlJc w:val="left"/>
      <w:pPr>
        <w:ind w:left="2740" w:hanging="420"/>
      </w:pPr>
    </w:lvl>
    <w:lvl w:ilvl="5" w:tentative="1">
      <w:start w:val="1"/>
      <w:numFmt w:val="lowerRoman"/>
      <w:lvlText w:val="%6."/>
      <w:lvlJc w:val="right"/>
      <w:pPr>
        <w:ind w:left="3160" w:hanging="420"/>
      </w:pPr>
    </w:lvl>
    <w:lvl w:ilvl="6" w:tentative="1">
      <w:start w:val="1"/>
      <w:numFmt w:val="decimal"/>
      <w:lvlText w:val="%7."/>
      <w:lvlJc w:val="left"/>
      <w:pPr>
        <w:ind w:left="3580" w:hanging="420"/>
      </w:pPr>
    </w:lvl>
    <w:lvl w:ilvl="7" w:tentative="1">
      <w:start w:val="1"/>
      <w:numFmt w:val="lowerLetter"/>
      <w:lvlText w:val="%8)"/>
      <w:lvlJc w:val="left"/>
      <w:pPr>
        <w:ind w:left="4000" w:hanging="420"/>
      </w:pPr>
    </w:lvl>
    <w:lvl w:ilvl="8" w:tentative="1">
      <w:start w:val="1"/>
      <w:numFmt w:val="lowerRoman"/>
      <w:lvlText w:val="%9."/>
      <w:lvlJc w:val="right"/>
      <w:pPr>
        <w:ind w:left="4420" w:hanging="420"/>
      </w:pPr>
    </w:lvl>
  </w:abstractNum>
  <w:abstractNum w:abstractNumId="776601695">
    <w:nsid w:val="2E4A005F"/>
    <w:multiLevelType w:val="multilevel"/>
    <w:tmpl w:val="2E4A005F"/>
    <w:lvl w:ilvl="0" w:tentative="1">
      <w:start w:val="1"/>
      <w:numFmt w:val="japaneseCounting"/>
      <w:lvlText w:val="%1、"/>
      <w:lvlJc w:val="left"/>
      <w:pPr>
        <w:ind w:left="1360" w:hanging="720"/>
      </w:pPr>
      <w:rPr>
        <w:rFonts w:hint="default"/>
      </w:rPr>
    </w:lvl>
    <w:lvl w:ilvl="1" w:tentative="1">
      <w:start w:val="1"/>
      <w:numFmt w:val="lowerLetter"/>
      <w:lvlText w:val="%2)"/>
      <w:lvlJc w:val="left"/>
      <w:pPr>
        <w:ind w:left="1480" w:hanging="420"/>
      </w:pPr>
    </w:lvl>
    <w:lvl w:ilvl="2" w:tentative="1">
      <w:start w:val="1"/>
      <w:numFmt w:val="lowerRoman"/>
      <w:lvlText w:val="%3."/>
      <w:lvlJc w:val="right"/>
      <w:pPr>
        <w:ind w:left="1900" w:hanging="420"/>
      </w:pPr>
    </w:lvl>
    <w:lvl w:ilvl="3" w:tentative="1">
      <w:start w:val="1"/>
      <w:numFmt w:val="decimal"/>
      <w:lvlText w:val="%4."/>
      <w:lvlJc w:val="left"/>
      <w:pPr>
        <w:ind w:left="2320" w:hanging="420"/>
      </w:pPr>
    </w:lvl>
    <w:lvl w:ilvl="4" w:tentative="1">
      <w:start w:val="1"/>
      <w:numFmt w:val="lowerLetter"/>
      <w:lvlText w:val="%5)"/>
      <w:lvlJc w:val="left"/>
      <w:pPr>
        <w:ind w:left="2740" w:hanging="420"/>
      </w:pPr>
    </w:lvl>
    <w:lvl w:ilvl="5" w:tentative="1">
      <w:start w:val="1"/>
      <w:numFmt w:val="lowerRoman"/>
      <w:lvlText w:val="%6."/>
      <w:lvlJc w:val="right"/>
      <w:pPr>
        <w:ind w:left="3160" w:hanging="420"/>
      </w:pPr>
    </w:lvl>
    <w:lvl w:ilvl="6" w:tentative="1">
      <w:start w:val="1"/>
      <w:numFmt w:val="decimal"/>
      <w:lvlText w:val="%7."/>
      <w:lvlJc w:val="left"/>
      <w:pPr>
        <w:ind w:left="3580" w:hanging="420"/>
      </w:pPr>
    </w:lvl>
    <w:lvl w:ilvl="7" w:tentative="1">
      <w:start w:val="1"/>
      <w:numFmt w:val="lowerLetter"/>
      <w:lvlText w:val="%8)"/>
      <w:lvlJc w:val="left"/>
      <w:pPr>
        <w:ind w:left="4000" w:hanging="420"/>
      </w:pPr>
    </w:lvl>
    <w:lvl w:ilvl="8" w:tentative="1">
      <w:start w:val="1"/>
      <w:numFmt w:val="lowerRoman"/>
      <w:lvlText w:val="%9."/>
      <w:lvlJc w:val="right"/>
      <w:pPr>
        <w:ind w:left="4420" w:hanging="420"/>
      </w:pPr>
    </w:lvl>
  </w:abstractNum>
  <w:abstractNum w:abstractNumId="852963884">
    <w:nsid w:val="32D7322C"/>
    <w:multiLevelType w:val="multilevel"/>
    <w:tmpl w:val="32D7322C"/>
    <w:lvl w:ilvl="0" w:tentative="1">
      <w:start w:val="1"/>
      <w:numFmt w:val="japaneseCounting"/>
      <w:lvlText w:val="%1"/>
      <w:lvlJc w:val="left"/>
      <w:pPr>
        <w:ind w:left="1000" w:hanging="360"/>
      </w:pPr>
      <w:rPr>
        <w:rFonts w:hint="default"/>
      </w:rPr>
    </w:lvl>
    <w:lvl w:ilvl="1" w:tentative="1">
      <w:start w:val="1"/>
      <w:numFmt w:val="lowerLetter"/>
      <w:lvlText w:val="%2)"/>
      <w:lvlJc w:val="left"/>
      <w:pPr>
        <w:ind w:left="1480" w:hanging="420"/>
      </w:pPr>
    </w:lvl>
    <w:lvl w:ilvl="2" w:tentative="1">
      <w:start w:val="1"/>
      <w:numFmt w:val="lowerRoman"/>
      <w:lvlText w:val="%3."/>
      <w:lvlJc w:val="right"/>
      <w:pPr>
        <w:ind w:left="1900" w:hanging="420"/>
      </w:pPr>
    </w:lvl>
    <w:lvl w:ilvl="3" w:tentative="1">
      <w:start w:val="1"/>
      <w:numFmt w:val="decimal"/>
      <w:lvlText w:val="%4."/>
      <w:lvlJc w:val="left"/>
      <w:pPr>
        <w:ind w:left="2320" w:hanging="420"/>
      </w:pPr>
    </w:lvl>
    <w:lvl w:ilvl="4" w:tentative="1">
      <w:start w:val="1"/>
      <w:numFmt w:val="lowerLetter"/>
      <w:lvlText w:val="%5)"/>
      <w:lvlJc w:val="left"/>
      <w:pPr>
        <w:ind w:left="2740" w:hanging="420"/>
      </w:pPr>
    </w:lvl>
    <w:lvl w:ilvl="5" w:tentative="1">
      <w:start w:val="1"/>
      <w:numFmt w:val="lowerRoman"/>
      <w:lvlText w:val="%6."/>
      <w:lvlJc w:val="right"/>
      <w:pPr>
        <w:ind w:left="3160" w:hanging="420"/>
      </w:pPr>
    </w:lvl>
    <w:lvl w:ilvl="6" w:tentative="1">
      <w:start w:val="1"/>
      <w:numFmt w:val="decimal"/>
      <w:lvlText w:val="%7."/>
      <w:lvlJc w:val="left"/>
      <w:pPr>
        <w:ind w:left="3580" w:hanging="420"/>
      </w:pPr>
    </w:lvl>
    <w:lvl w:ilvl="7" w:tentative="1">
      <w:start w:val="1"/>
      <w:numFmt w:val="lowerLetter"/>
      <w:lvlText w:val="%8)"/>
      <w:lvlJc w:val="left"/>
      <w:pPr>
        <w:ind w:left="4000" w:hanging="420"/>
      </w:pPr>
    </w:lvl>
    <w:lvl w:ilvl="8" w:tentative="1">
      <w:start w:val="1"/>
      <w:numFmt w:val="lowerRoman"/>
      <w:lvlText w:val="%9."/>
      <w:lvlJc w:val="right"/>
      <w:pPr>
        <w:ind w:left="4420" w:hanging="420"/>
      </w:pPr>
    </w:lvl>
  </w:abstractNum>
  <w:abstractNum w:abstractNumId="272565021">
    <w:nsid w:val="103F031D"/>
    <w:multiLevelType w:val="singleLevel"/>
    <w:tmpl w:val="103F031D"/>
    <w:lvl w:ilvl="0" w:tentative="1">
      <w:start w:val="2"/>
      <w:numFmt w:val="chineseCounting"/>
      <w:suff w:val="nothing"/>
      <w:lvlText w:val="（%1）"/>
      <w:lvlJc w:val="left"/>
      <w:rPr>
        <w:rFonts w:hint="eastAsia"/>
      </w:rPr>
    </w:lvl>
  </w:abstractNum>
  <w:num w:numId="1">
    <w:abstractNumId w:val="852963884"/>
  </w:num>
  <w:num w:numId="2">
    <w:abstractNumId w:val="776601695"/>
  </w:num>
  <w:num w:numId="3">
    <w:abstractNumId w:val="1521430400"/>
  </w:num>
  <w:num w:numId="4">
    <w:abstractNumId w:val="2725650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jAyOGZmZWJiZjkzMTc5MjUxM2FlYjUzNmFjOTJhZmYifQ=="/>
    <w:docVar w:name="KSO_WPS_MARK_KEY" w:val="41ee2a61-2d54-4f93-83be-afdb9a40d732"/>
  </w:docVars>
  <w:rsids>
    <w:rsidRoot w:val="00CF5731"/>
    <w:rsid w:val="0003765C"/>
    <w:rsid w:val="00037F8D"/>
    <w:rsid w:val="00090115"/>
    <w:rsid w:val="000E4294"/>
    <w:rsid w:val="00101877"/>
    <w:rsid w:val="001546E5"/>
    <w:rsid w:val="00176C1A"/>
    <w:rsid w:val="00176D04"/>
    <w:rsid w:val="001A2F92"/>
    <w:rsid w:val="001D6F71"/>
    <w:rsid w:val="00213C59"/>
    <w:rsid w:val="00234162"/>
    <w:rsid w:val="002402A6"/>
    <w:rsid w:val="002A0CDA"/>
    <w:rsid w:val="002E724C"/>
    <w:rsid w:val="002E732B"/>
    <w:rsid w:val="00300107"/>
    <w:rsid w:val="003210CE"/>
    <w:rsid w:val="00323E6F"/>
    <w:rsid w:val="003371BF"/>
    <w:rsid w:val="003755BD"/>
    <w:rsid w:val="0039665C"/>
    <w:rsid w:val="003D6F87"/>
    <w:rsid w:val="00416F10"/>
    <w:rsid w:val="00450CEE"/>
    <w:rsid w:val="004804A3"/>
    <w:rsid w:val="00497F07"/>
    <w:rsid w:val="004A24E6"/>
    <w:rsid w:val="004C558F"/>
    <w:rsid w:val="004D6165"/>
    <w:rsid w:val="00546F4C"/>
    <w:rsid w:val="00547F6D"/>
    <w:rsid w:val="00561B41"/>
    <w:rsid w:val="005A3A23"/>
    <w:rsid w:val="005E0561"/>
    <w:rsid w:val="005E63D0"/>
    <w:rsid w:val="00605DF5"/>
    <w:rsid w:val="00636657"/>
    <w:rsid w:val="00707853"/>
    <w:rsid w:val="007262CE"/>
    <w:rsid w:val="007423A3"/>
    <w:rsid w:val="00781B6A"/>
    <w:rsid w:val="00826638"/>
    <w:rsid w:val="00840509"/>
    <w:rsid w:val="008421F5"/>
    <w:rsid w:val="00842D60"/>
    <w:rsid w:val="008566D8"/>
    <w:rsid w:val="008613B7"/>
    <w:rsid w:val="008806EB"/>
    <w:rsid w:val="008E3347"/>
    <w:rsid w:val="00900FFA"/>
    <w:rsid w:val="00913290"/>
    <w:rsid w:val="0093002F"/>
    <w:rsid w:val="00966ED8"/>
    <w:rsid w:val="00970BB5"/>
    <w:rsid w:val="009727FA"/>
    <w:rsid w:val="00974A20"/>
    <w:rsid w:val="00981128"/>
    <w:rsid w:val="009913E6"/>
    <w:rsid w:val="009C1AA3"/>
    <w:rsid w:val="009D4036"/>
    <w:rsid w:val="00A64335"/>
    <w:rsid w:val="00AD7C0A"/>
    <w:rsid w:val="00B0305A"/>
    <w:rsid w:val="00B3132E"/>
    <w:rsid w:val="00B35EAB"/>
    <w:rsid w:val="00B45F84"/>
    <w:rsid w:val="00B70D59"/>
    <w:rsid w:val="00BA43AA"/>
    <w:rsid w:val="00C2744E"/>
    <w:rsid w:val="00C358BA"/>
    <w:rsid w:val="00C43513"/>
    <w:rsid w:val="00C45121"/>
    <w:rsid w:val="00C50DCC"/>
    <w:rsid w:val="00C6429C"/>
    <w:rsid w:val="00C650E2"/>
    <w:rsid w:val="00CA12B6"/>
    <w:rsid w:val="00CA6E7C"/>
    <w:rsid w:val="00CC75F4"/>
    <w:rsid w:val="00CD740E"/>
    <w:rsid w:val="00CD7F95"/>
    <w:rsid w:val="00CF5731"/>
    <w:rsid w:val="00CF6661"/>
    <w:rsid w:val="00D83897"/>
    <w:rsid w:val="00DC2808"/>
    <w:rsid w:val="00E33B02"/>
    <w:rsid w:val="00E35264"/>
    <w:rsid w:val="00E37E33"/>
    <w:rsid w:val="00E72DE2"/>
    <w:rsid w:val="00E72E2C"/>
    <w:rsid w:val="00E83FCE"/>
    <w:rsid w:val="00EB79C6"/>
    <w:rsid w:val="00ED6910"/>
    <w:rsid w:val="00EE5597"/>
    <w:rsid w:val="00F16403"/>
    <w:rsid w:val="00F26976"/>
    <w:rsid w:val="00F52A8D"/>
    <w:rsid w:val="00F70597"/>
    <w:rsid w:val="00F90698"/>
    <w:rsid w:val="00F9760B"/>
    <w:rsid w:val="00FE5391"/>
    <w:rsid w:val="019404F8"/>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362F1"/>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870E45"/>
    <w:rsid w:val="29CB58F0"/>
    <w:rsid w:val="2A053397"/>
    <w:rsid w:val="2A145E96"/>
    <w:rsid w:val="2A2131BB"/>
    <w:rsid w:val="2A574A2B"/>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0D4B2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0502A"/>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C7136F"/>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9B08E4"/>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9F865A6"/>
    <w:rsid w:val="7A6242BF"/>
    <w:rsid w:val="7A794513"/>
    <w:rsid w:val="7AE952D2"/>
    <w:rsid w:val="7C7248A0"/>
    <w:rsid w:val="7C976D69"/>
    <w:rsid w:val="7CD752DA"/>
    <w:rsid w:val="7CDE40AB"/>
    <w:rsid w:val="7CF057E2"/>
    <w:rsid w:val="7D1548B5"/>
    <w:rsid w:val="7D7F2D8F"/>
    <w:rsid w:val="7DF84014"/>
    <w:rsid w:val="7E207949"/>
    <w:rsid w:val="7E5C0A47"/>
    <w:rsid w:val="7E670C75"/>
    <w:rsid w:val="7EE24272"/>
    <w:rsid w:val="7EEA6053"/>
    <w:rsid w:val="7F487C04"/>
    <w:rsid w:val="7FB45F21"/>
    <w:rsid w:val="7FE57088"/>
    <w:rsid w:val="7FF37FA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0">
    <w:name w:val="Strong"/>
    <w:basedOn w:val="9"/>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paragraph" w:customStyle="1" w:styleId="1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19</Pages>
  <Words>1330</Words>
  <Characters>7587</Characters>
  <Lines>63</Lines>
  <Paragraphs>17</Paragraphs>
  <ScaleCrop>false</ScaleCrop>
  <LinksUpToDate>false</LinksUpToDate>
  <CharactersWithSpaces>8900</CharactersWithSpaces>
  <Application>WPS Office_10.8.0.5648_F1E327BC-269C-435d-A152-05C5408002CA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2024-08-15T09:33:00Z</dcterms:created>
  <dc:creator>GXR</dc:creator>
  <cp:lastModifiedBy>czc</cp:lastModifiedBy>
  <dcterms:modified xsi:type="dcterms:W3CDTF">2024-08-30T12:12:44Z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2052-10.8.0.5648</vt:lpwstr>
  </property>
  <property fmtid="{D5CDD505-2E9C-101B-9397-08002B2CF9AE}" pid="3" name="ICV">
    <vt:lpwstr>D624B15633CD43C8BF9435464A96BF70</vt:lpwstr>
  </property>
</Properties>
</file>